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2074"/>
        <w:gridCol w:w="8671"/>
      </w:tblGrid>
      <w:tr w:rsidR="00A92C37" w:rsidRPr="00F368C6" w:rsidTr="00024225">
        <w:trPr>
          <w:trHeight w:val="1006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25" w:rsidRDefault="00A92C37" w:rsidP="00B94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2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открытого </w:t>
            </w:r>
            <w:r w:rsidR="00033955" w:rsidRPr="00677942">
              <w:rPr>
                <w:rFonts w:ascii="Times New Roman" w:hAnsi="Times New Roman"/>
                <w:color w:val="FF0000"/>
                <w:sz w:val="28"/>
                <w:szCs w:val="28"/>
              </w:rPr>
              <w:t>повторного</w:t>
            </w:r>
            <w:r w:rsidR="00033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2C37" w:rsidRPr="00024225" w:rsidRDefault="00D22446" w:rsidP="00B94F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4225">
              <w:rPr>
                <w:rFonts w:ascii="Times New Roman" w:hAnsi="Times New Roman"/>
                <w:color w:val="FF0000"/>
                <w:sz w:val="28"/>
                <w:szCs w:val="28"/>
              </w:rPr>
              <w:t>ОАО «</w:t>
            </w:r>
            <w:proofErr w:type="spellStart"/>
            <w:r w:rsidR="00033955">
              <w:rPr>
                <w:rFonts w:ascii="Times New Roman" w:hAnsi="Times New Roman"/>
                <w:color w:val="FF0000"/>
                <w:sz w:val="28"/>
                <w:szCs w:val="28"/>
              </w:rPr>
              <w:t>Ивацевичиагротехсервис</w:t>
            </w:r>
            <w:proofErr w:type="spellEnd"/>
            <w:r w:rsidRPr="00024225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  <w:p w:rsidR="00D22446" w:rsidRDefault="009B6E0E" w:rsidP="00B94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12EC">
              <w:rPr>
                <w:rFonts w:ascii="Times New Roman" w:hAnsi="Times New Roman"/>
                <w:bCs/>
                <w:sz w:val="28"/>
                <w:szCs w:val="28"/>
              </w:rPr>
              <w:t xml:space="preserve">Аукцион </w:t>
            </w:r>
            <w:r w:rsidRPr="00C152A8">
              <w:rPr>
                <w:rFonts w:ascii="Times New Roman" w:hAnsi="Times New Roman"/>
                <w:bCs/>
                <w:sz w:val="28"/>
                <w:szCs w:val="28"/>
              </w:rPr>
              <w:t>состоится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7794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17</w:t>
            </w:r>
            <w:r w:rsidR="00D22446" w:rsidRPr="00024225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67794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мая</w:t>
            </w:r>
            <w:r w:rsidR="00D22446" w:rsidRPr="00024225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202</w:t>
            </w:r>
            <w:r w:rsidR="0067794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3</w:t>
            </w:r>
            <w:r w:rsidR="00D22446" w:rsidRPr="00024225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92C37" w:rsidRPr="00F368C6" w:rsidRDefault="009B6E0E" w:rsidP="0056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52A8">
              <w:rPr>
                <w:rFonts w:ascii="Times New Roman" w:hAnsi="Times New Roman"/>
                <w:bCs/>
                <w:sz w:val="28"/>
                <w:szCs w:val="28"/>
              </w:rPr>
              <w:t>по адресу: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2446">
              <w:rPr>
                <w:rFonts w:ascii="Times New Roman" w:hAnsi="Times New Roman"/>
                <w:bCs/>
                <w:sz w:val="28"/>
                <w:szCs w:val="28"/>
              </w:rPr>
              <w:t xml:space="preserve">г. Брест, ул. Наганова, 10-325 в </w:t>
            </w:r>
            <w:r w:rsidR="00D22446" w:rsidRPr="00024225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11:00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A92C37" w:rsidRPr="00F368C6" w:rsidTr="00024225">
        <w:trPr>
          <w:trHeight w:val="449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F368C6" w:rsidRDefault="00A92C37" w:rsidP="0003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2C37" w:rsidRPr="00F368C6" w:rsidTr="00024225">
        <w:trPr>
          <w:trHeight w:val="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6CA" w:rsidRPr="00024225" w:rsidRDefault="00A92C37" w:rsidP="00562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2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366CA" w:rsidRPr="00024225">
              <w:rPr>
                <w:rFonts w:ascii="Times New Roman" w:hAnsi="Times New Roman"/>
                <w:sz w:val="28"/>
                <w:szCs w:val="28"/>
              </w:rPr>
              <w:t>, характеристика</w:t>
            </w:r>
            <w:r w:rsidRPr="000242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225">
              <w:rPr>
                <w:rFonts w:ascii="Times New Roman" w:hAnsi="Times New Roman"/>
                <w:iCs/>
                <w:sz w:val="28"/>
                <w:szCs w:val="28"/>
              </w:rPr>
              <w:t>предмета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942" w:rsidRPr="00677942" w:rsidRDefault="00677942" w:rsidP="0067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7794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1) капитальное строение с инвентарным номером 122/C-16989 (наименование: арочный склад металлический; назначение: </w:t>
            </w:r>
            <w:proofErr w:type="gramStart"/>
            <w:r w:rsidRPr="0067794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здание</w:t>
            </w:r>
            <w:proofErr w:type="gramEnd"/>
            <w:r w:rsidRPr="0067794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хранилищ), площадью 898,5 кв. м, расположенное по адресу: </w:t>
            </w:r>
            <w:proofErr w:type="gramStart"/>
            <w:r w:rsidRPr="0067794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Брестская</w:t>
            </w:r>
            <w:proofErr w:type="gramEnd"/>
            <w:r w:rsidRPr="0067794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обл., Ивацевичский р-н, г. Ивацевичи, ул. 40 лет Октября д. 5Д, на земельном участке с кадастровым номером 123450100001003510, площадью 0,3826 га, составные части и принадлежности: сарай, асфальтобетонное покрытие, ограждение (забор железобетонный);</w:t>
            </w:r>
          </w:p>
          <w:p w:rsidR="00A92C37" w:rsidRPr="00562121" w:rsidRDefault="00677942" w:rsidP="00677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7794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2) капитальное строение с инвентарным номером 122/C-23062 (наименование: площадка для сельскохозяйственных машин; назначение: сооружение неустановленного назначения), площадью 2119,9 кв. м, расположенное по адресу: Брестская обл., Ивацевичский р-н, г. Ивацевичи, ул. 40 лет Октября, 3Г, площадка для сельскохозяйственных машин, на земельном участке с кадастровым номером 123450100001004347, площадью 0,2728 га, составные части и принадлежности: ограждение.</w:t>
            </w:r>
          </w:p>
        </w:tc>
      </w:tr>
      <w:tr w:rsidR="00A92C37" w:rsidRPr="00F368C6" w:rsidTr="00024225">
        <w:trPr>
          <w:trHeight w:val="55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024225" w:rsidRDefault="00A92C37" w:rsidP="0056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42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 нахождения </w:t>
            </w:r>
            <w:r w:rsidRPr="00024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предмета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F368C6" w:rsidRDefault="00033955" w:rsidP="00B94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395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Брестская</w:t>
            </w:r>
            <w:proofErr w:type="gramEnd"/>
            <w:r w:rsidRPr="0003395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обл., Ивацевичский р-н, г. Ивацевичи, ул. 40 лет Октября</w:t>
            </w:r>
          </w:p>
        </w:tc>
      </w:tr>
      <w:tr w:rsidR="00A92C37" w:rsidRPr="00F368C6" w:rsidTr="00024225">
        <w:trPr>
          <w:trHeight w:val="55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562121" w:rsidRDefault="00677942" w:rsidP="0003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170 880,00</w:t>
            </w:r>
            <w:r w:rsidR="0056212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рублей (</w:t>
            </w:r>
            <w:r w:rsidR="0003395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56212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03395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ом</w:t>
            </w:r>
            <w:r w:rsidR="0056212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НДС)</w:t>
            </w:r>
          </w:p>
        </w:tc>
      </w:tr>
      <w:tr w:rsidR="00A92C37" w:rsidRPr="00F368C6" w:rsidTr="00024225">
        <w:trPr>
          <w:trHeight w:val="47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CE7258" w:rsidRDefault="00562121" w:rsidP="00B94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725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5% от предыдущей названной цены</w:t>
            </w:r>
            <w:r w:rsidR="00A92C37" w:rsidRPr="00CE725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2C37" w:rsidRPr="00F368C6" w:rsidTr="00024225">
        <w:trPr>
          <w:trHeight w:val="47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562121" w:rsidRDefault="00677942" w:rsidP="00B94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17 088,00</w:t>
            </w:r>
            <w:r w:rsidR="00562121" w:rsidRPr="0056212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A92C37" w:rsidRPr="00F368C6" w:rsidTr="00024225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Default="00562121" w:rsidP="00B94F6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proofErr w:type="gramEnd"/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>/с BY32BAPB30127866600100000000, в ОАО «</w:t>
            </w:r>
            <w:proofErr w:type="spellStart"/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>Белагропромбанк</w:t>
            </w:r>
            <w:proofErr w:type="spellEnd"/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>» ЦБУ №116 в г. Брест, РД по Брестской области, код банка BAPBBY2X, УНП 201028245</w:t>
            </w:r>
          </w:p>
          <w:p w:rsidR="00BE190D" w:rsidRPr="00562121" w:rsidRDefault="00BE190D" w:rsidP="00B94F6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Код </w:t>
            </w:r>
            <w:r w:rsidR="00677942">
              <w:rPr>
                <w:rFonts w:ascii="Times New Roman" w:hAnsi="Times New Roman"/>
                <w:iCs/>
                <w:sz w:val="28"/>
                <w:szCs w:val="28"/>
              </w:rPr>
              <w:t xml:space="preserve">назначения платежа: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40901 «Перечисление гарантийного взноса»</w:t>
            </w:r>
          </w:p>
        </w:tc>
      </w:tr>
      <w:tr w:rsidR="00A92C37" w:rsidRPr="00F368C6" w:rsidTr="00024225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562121" w:rsidRDefault="00562121" w:rsidP="0067794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 xml:space="preserve">г. Брест, ул. Наганова, 10-329 в рабочие дни с 9.00 до 17.00. Последний день приема заявлений - </w:t>
            </w:r>
            <w:r w:rsidR="00677942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77942">
              <w:rPr>
                <w:rFonts w:ascii="Times New Roman" w:hAnsi="Times New Roman"/>
                <w:iCs/>
                <w:sz w:val="28"/>
                <w:szCs w:val="28"/>
              </w:rPr>
              <w:t>мая</w:t>
            </w:r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 xml:space="preserve"> 202</w:t>
            </w:r>
            <w:r w:rsidR="0067794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562121">
              <w:rPr>
                <w:rFonts w:ascii="Times New Roman" w:hAnsi="Times New Roman"/>
                <w:iCs/>
                <w:sz w:val="28"/>
                <w:szCs w:val="28"/>
              </w:rPr>
              <w:t xml:space="preserve"> г. до 17.00</w:t>
            </w:r>
          </w:p>
        </w:tc>
      </w:tr>
      <w:tr w:rsidR="00A92C37" w:rsidRPr="00F368C6" w:rsidTr="00024225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CE7258" w:rsidRDefault="00CE7258" w:rsidP="0003395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>ОАО «</w:t>
            </w:r>
            <w:proofErr w:type="spellStart"/>
            <w:r w:rsidR="00033955">
              <w:rPr>
                <w:rFonts w:ascii="Times New Roman" w:hAnsi="Times New Roman"/>
                <w:color w:val="FF0000"/>
                <w:sz w:val="28"/>
                <w:szCs w:val="28"/>
              </w:rPr>
              <w:t>Ивацевичиагротехсервис</w:t>
            </w:r>
            <w:proofErr w:type="spellEnd"/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="00033955" w:rsidRPr="00033955">
              <w:rPr>
                <w:rFonts w:ascii="Times New Roman" w:hAnsi="Times New Roman"/>
                <w:iCs/>
                <w:sz w:val="28"/>
                <w:szCs w:val="28"/>
              </w:rPr>
              <w:t xml:space="preserve">225295 </w:t>
            </w:r>
            <w:proofErr w:type="gramStart"/>
            <w:r w:rsidR="00033955" w:rsidRPr="00033955">
              <w:rPr>
                <w:rFonts w:ascii="Times New Roman" w:hAnsi="Times New Roman"/>
                <w:iCs/>
                <w:sz w:val="28"/>
                <w:szCs w:val="28"/>
              </w:rPr>
              <w:t>Брестская</w:t>
            </w:r>
            <w:proofErr w:type="gramEnd"/>
            <w:r w:rsidR="00033955" w:rsidRPr="00033955">
              <w:rPr>
                <w:rFonts w:ascii="Times New Roman" w:hAnsi="Times New Roman"/>
                <w:iCs/>
                <w:sz w:val="28"/>
                <w:szCs w:val="28"/>
              </w:rPr>
              <w:t xml:space="preserve"> обл., г. Ивацевичи, ул. 40 лет Октября, 3,</w:t>
            </w:r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 xml:space="preserve"> тел. </w:t>
            </w:r>
            <w:r w:rsidR="00033955">
              <w:rPr>
                <w:rFonts w:ascii="Times New Roman" w:hAnsi="Times New Roman"/>
                <w:iCs/>
                <w:sz w:val="28"/>
                <w:szCs w:val="28"/>
              </w:rPr>
              <w:t>80016459 21 43</w:t>
            </w:r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br/>
            </w:r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 xml:space="preserve">8029 </w:t>
            </w:r>
            <w:r w:rsidR="00033955" w:rsidRPr="00033955">
              <w:rPr>
                <w:rFonts w:ascii="Times New Roman" w:hAnsi="Times New Roman"/>
                <w:iCs/>
                <w:sz w:val="28"/>
                <w:szCs w:val="28"/>
              </w:rPr>
              <w:t>790</w:t>
            </w:r>
            <w:r w:rsidR="0003395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33955" w:rsidRPr="00033955">
              <w:rPr>
                <w:rFonts w:ascii="Times New Roman" w:hAnsi="Times New Roman"/>
                <w:iCs/>
                <w:sz w:val="28"/>
                <w:szCs w:val="28"/>
              </w:rPr>
              <w:t>84</w:t>
            </w:r>
            <w:r w:rsidR="0003395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33955" w:rsidRPr="00033955">
              <w:rPr>
                <w:rFonts w:ascii="Times New Roman" w:hAnsi="Times New Roman"/>
                <w:iCs/>
                <w:sz w:val="28"/>
                <w:szCs w:val="28"/>
              </w:rPr>
              <w:t>55</w:t>
            </w:r>
          </w:p>
        </w:tc>
      </w:tr>
      <w:tr w:rsidR="00A92C37" w:rsidRPr="00F368C6" w:rsidTr="00024225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CE7258" w:rsidRDefault="00CE7258" w:rsidP="00B94F6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 xml:space="preserve">Брестский филиал РУП «Институт недвижимости и оценки», г. Брест, ул. </w:t>
            </w:r>
            <w:proofErr w:type="spellStart"/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>Наганова</w:t>
            </w:r>
            <w:proofErr w:type="spellEnd"/>
            <w:r w:rsidRPr="00CE7258">
              <w:rPr>
                <w:rFonts w:ascii="Times New Roman" w:hAnsi="Times New Roman"/>
                <w:iCs/>
                <w:sz w:val="28"/>
                <w:szCs w:val="28"/>
              </w:rPr>
              <w:t>, 10-329, т/ф 80162408701</w:t>
            </w:r>
          </w:p>
        </w:tc>
      </w:tr>
      <w:tr w:rsidR="00A92C37" w:rsidRPr="00F368C6" w:rsidTr="00024225">
        <w:trPr>
          <w:trHeight w:val="41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F368C6" w:rsidRDefault="00A92C37" w:rsidP="0055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аукциона</w:t>
            </w:r>
          </w:p>
        </w:tc>
        <w:tc>
          <w:tcPr>
            <w:tcW w:w="8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2C37" w:rsidRPr="00F368C6" w:rsidRDefault="00A92C37" w:rsidP="00B94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 Победитель аукциона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либо единственный участник, согласный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приобрести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Лот по </w:t>
            </w:r>
            <w:proofErr w:type="gramStart"/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начальной цене, увеличенной на пять</w:t>
            </w:r>
            <w:proofErr w:type="gramEnd"/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– Претендент на покупку),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</w:t>
            </w:r>
            <w:r w:rsidRPr="00CE725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заключить</w:t>
            </w:r>
            <w:r w:rsidRPr="00BA78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 w:rsid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725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рабочих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дней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дня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проведения аукциона</w:t>
            </w:r>
          </w:p>
          <w:p w:rsidR="00A92C37" w:rsidRDefault="00A92C37" w:rsidP="00B94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033955"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оплаты: 50% стоимости объ</w:t>
            </w:r>
            <w:r w:rsidR="006779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екта уплачивается в течение 10</w:t>
            </w:r>
            <w:r w:rsidR="00033955"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банковских дней </w:t>
            </w:r>
            <w:proofErr w:type="gramStart"/>
            <w:r w:rsidR="00033955"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="00033955"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договора купли-продажи объекта; 50% стоимости объекта уплачивается в рассрочку равными частями в течение 1</w:t>
            </w:r>
            <w:r w:rsidR="006779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033955"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месяцев с индексацией платежей. Возможно досрочное погашение стоимости объекта</w:t>
            </w:r>
            <w:r w:rsid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53708" w:rsidRDefault="00A92C37" w:rsidP="00553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5537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аукциона (Претендент на покупку) обязан </w:t>
            </w:r>
            <w:r w:rsidRPr="0055370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возме</w:t>
            </w:r>
            <w:r w:rsidR="003F1F7F" w:rsidRPr="0055370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стить затраты</w:t>
            </w:r>
            <w:r w:rsidRPr="0055370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на организацию и проведение аукциона</w:t>
            </w:r>
            <w:r w:rsidR="00553708" w:rsidRPr="0055370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 включающие вознаграждение организатора аукциона,</w:t>
            </w:r>
            <w:r w:rsidR="003F1F7F" w:rsidRPr="0055370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37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3F1F7F" w:rsidRPr="005537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537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рабочих дней со дня проведения аукциона</w:t>
            </w:r>
          </w:p>
          <w:p w:rsidR="00033955" w:rsidRPr="00F368C6" w:rsidRDefault="00033955" w:rsidP="00033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Условия продажи: установка победителем аукциона либо лицом, приравненным к победителю аукциона (в случае признания аукциона несостоявшимся) ограждения (бетонного либо металлического) по границе земельного участка объекта с продавцом в течение 1 года </w:t>
            </w:r>
            <w:proofErr w:type="gramStart"/>
            <w:r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0339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договора купли-продажи объекта.</w:t>
            </w:r>
          </w:p>
        </w:tc>
      </w:tr>
      <w:tr w:rsidR="00B52C06" w:rsidRPr="00F368C6" w:rsidTr="00024225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2C06" w:rsidRPr="00AF16FD" w:rsidRDefault="00D76514" w:rsidP="00D76514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5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Порядок проведения аукциона определен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 «Об 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</w:t>
            </w:r>
          </w:p>
        </w:tc>
      </w:tr>
      <w:tr w:rsidR="00A92C37" w:rsidRPr="00F368C6" w:rsidTr="00024225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AF16FD" w:rsidRDefault="00A92C37" w:rsidP="00B94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A92C37" w:rsidRPr="00F368C6" w:rsidTr="00024225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C37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42">
              <w:rPr>
                <w:rFonts w:ascii="Times New Roman" w:hAnsi="Times New Roman"/>
                <w:sz w:val="28"/>
                <w:szCs w:val="28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A92C37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 w:rsidR="00EF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</w:t>
            </w:r>
            <w:proofErr w:type="gramStart"/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F0942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Организатору аукциона заявление </w:t>
            </w:r>
            <w:r w:rsidR="00EF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на участие в аукционе (</w:t>
            </w:r>
            <w:r w:rsidRPr="001F0942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F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к которому прилагает:</w:t>
            </w:r>
          </w:p>
          <w:p w:rsidR="00A92C37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42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942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 w:rsidR="00EF6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1F0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до подачи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anchor="a12" w:tooltip="+" w:history="1">
              <w:r w:rsidRPr="001F09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заявления</w:t>
              </w:r>
            </w:hyperlink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или русский язык;</w:t>
            </w:r>
            <w:proofErr w:type="gramEnd"/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представителем гражданина или индивидуального предпринимателя Республики Беларусь</w:t>
            </w:r>
            <w:r w:rsidR="00D76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нотариально удостоверенную доверенность;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 w:rsidR="00F52856" w:rsidRPr="001F0942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B1527D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К участию в аукционе допускаются лица, подавшие в установленный</w:t>
            </w:r>
            <w:r w:rsidRPr="001F0942">
              <w:rPr>
                <w:sz w:val="28"/>
                <w:szCs w:val="28"/>
              </w:rPr>
              <w:t xml:space="preserve">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>и проведения аукциона (по форме, установленной Организатором аукциона).</w:t>
            </w:r>
          </w:p>
          <w:p w:rsidR="00A92C37" w:rsidRPr="001F0942" w:rsidRDefault="00A92C37" w:rsidP="00B94F6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документов почтовым отправлением, с целью регистрации </w:t>
            </w:r>
            <w:r w:rsidR="00EF6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F0942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участника аукциона, не допускается. </w:t>
            </w:r>
          </w:p>
          <w:p w:rsidR="00793324" w:rsidRPr="001F0942" w:rsidRDefault="00A92C37" w:rsidP="00B94F6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1F0942">
              <w:rPr>
                <w:sz w:val="28"/>
                <w:szCs w:val="28"/>
              </w:rPr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A92C37" w:rsidRPr="001F0942" w:rsidRDefault="00793324" w:rsidP="00B94F6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1F0942">
              <w:rPr>
                <w:sz w:val="28"/>
                <w:szCs w:val="28"/>
              </w:rPr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</w:t>
            </w:r>
            <w:r w:rsidR="00D76514">
              <w:rPr>
                <w:sz w:val="28"/>
                <w:szCs w:val="28"/>
              </w:rPr>
              <w:t xml:space="preserve"> </w:t>
            </w:r>
            <w:r w:rsidRPr="001F0942">
              <w:rPr>
                <w:sz w:val="28"/>
                <w:szCs w:val="28"/>
              </w:rPr>
              <w:t>на аукцион. В указанном случае</w:t>
            </w:r>
            <w:r w:rsidR="00A92C37" w:rsidRPr="001F0942">
              <w:rPr>
                <w:sz w:val="28"/>
                <w:szCs w:val="28"/>
              </w:rPr>
              <w:t xml:space="preserve"> Организатора аукциона</w:t>
            </w:r>
            <w:r w:rsidRPr="001F0942">
              <w:rPr>
                <w:sz w:val="28"/>
                <w:szCs w:val="28"/>
              </w:rPr>
              <w:t xml:space="preserve"> обязан</w:t>
            </w:r>
            <w:r w:rsidR="00A92C37" w:rsidRPr="001F0942">
              <w:rPr>
                <w:sz w:val="28"/>
                <w:szCs w:val="28"/>
              </w:rPr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B52C06" w:rsidRPr="001F0942" w:rsidRDefault="00B52C06" w:rsidP="00B94F6F">
            <w:pPr>
              <w:pStyle w:val="newncpi"/>
              <w:shd w:val="clear" w:color="auto" w:fill="FFFFFF"/>
              <w:spacing w:before="0" w:beforeAutospacing="0"/>
              <w:ind w:firstLine="606"/>
              <w:contextualSpacing/>
              <w:jc w:val="both"/>
              <w:rPr>
                <w:sz w:val="28"/>
                <w:szCs w:val="28"/>
              </w:rPr>
            </w:pPr>
            <w:r w:rsidRPr="001F0942">
              <w:rPr>
                <w:sz w:val="28"/>
                <w:szCs w:val="28"/>
              </w:rPr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A92C37" w:rsidRPr="001F0942" w:rsidRDefault="00A92C37" w:rsidP="00B94F6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1F0942">
              <w:rPr>
                <w:sz w:val="28"/>
                <w:szCs w:val="28"/>
              </w:rPr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A92C37" w:rsidRPr="001F0942" w:rsidRDefault="00A92C37" w:rsidP="00B94F6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1F0942">
              <w:rPr>
                <w:sz w:val="28"/>
                <w:szCs w:val="28"/>
              </w:rPr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</w:t>
            </w:r>
            <w:r w:rsidR="000078E3">
              <w:rPr>
                <w:sz w:val="28"/>
                <w:szCs w:val="28"/>
              </w:rPr>
              <w:t xml:space="preserve"> </w:t>
            </w:r>
            <w:r w:rsidRPr="001F0942">
              <w:rPr>
                <w:sz w:val="28"/>
                <w:szCs w:val="28"/>
              </w:rPr>
              <w:t>5 (пяти) рабочих дней со дня проведения аукциона.</w:t>
            </w:r>
          </w:p>
          <w:p w:rsidR="00A92C37" w:rsidRPr="00F368C6" w:rsidRDefault="00A92C37" w:rsidP="00B94F6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1F0942"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1F0942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1F0942">
              <w:rPr>
                <w:color w:val="000000"/>
                <w:sz w:val="28"/>
                <w:szCs w:val="28"/>
              </w:rPr>
              <w:t xml:space="preserve"> чем за</w:t>
            </w:r>
            <w:r w:rsidR="00666894">
              <w:rPr>
                <w:color w:val="000000"/>
                <w:sz w:val="28"/>
                <w:szCs w:val="28"/>
              </w:rPr>
              <w:t xml:space="preserve"> 3 (</w:t>
            </w:r>
            <w:r w:rsidRPr="001F0942">
              <w:rPr>
                <w:color w:val="000000"/>
                <w:sz w:val="28"/>
                <w:szCs w:val="28"/>
              </w:rPr>
              <w:t>три</w:t>
            </w:r>
            <w:r w:rsidR="00666894">
              <w:rPr>
                <w:color w:val="000000"/>
                <w:sz w:val="28"/>
                <w:szCs w:val="28"/>
              </w:rPr>
              <w:t>)</w:t>
            </w:r>
            <w:r w:rsidRPr="001F0942">
              <w:rPr>
                <w:color w:val="000000"/>
                <w:sz w:val="28"/>
                <w:szCs w:val="28"/>
              </w:rPr>
              <w:t xml:space="preserve"> календарных дня до наступления даты проведения аукциона. Сообщение об отказе от проведения аукциона размещается </w:t>
            </w:r>
            <w:r w:rsidR="00EF6799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Pr="001F0942">
              <w:rPr>
                <w:color w:val="000000"/>
                <w:sz w:val="28"/>
                <w:szCs w:val="28"/>
              </w:rPr>
              <w:t xml:space="preserve">на </w:t>
            </w:r>
            <w:r w:rsidR="00666894">
              <w:rPr>
                <w:color w:val="000000"/>
                <w:sz w:val="28"/>
                <w:szCs w:val="28"/>
              </w:rPr>
              <w:t xml:space="preserve">информационных </w:t>
            </w:r>
            <w:r w:rsidRPr="001F0942">
              <w:rPr>
                <w:color w:val="000000"/>
                <w:sz w:val="28"/>
                <w:szCs w:val="28"/>
              </w:rPr>
              <w:t xml:space="preserve">ресурсах, </w:t>
            </w:r>
            <w:r w:rsidR="0043210D">
              <w:rPr>
                <w:color w:val="000000"/>
                <w:sz w:val="28"/>
                <w:szCs w:val="28"/>
              </w:rPr>
              <w:t>в</w:t>
            </w:r>
            <w:r w:rsidRPr="001F0942">
              <w:rPr>
                <w:color w:val="000000"/>
                <w:sz w:val="28"/>
                <w:szCs w:val="28"/>
              </w:rPr>
              <w:t xml:space="preserve"> которых опубликовано извещение о проведении аукциона.</w:t>
            </w:r>
          </w:p>
        </w:tc>
      </w:tr>
    </w:tbl>
    <w:p w:rsidR="00401E6C" w:rsidRPr="0043210D" w:rsidRDefault="00401E6C" w:rsidP="00D76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01E6C" w:rsidRPr="0043210D" w:rsidSect="00106D14">
      <w:pgSz w:w="11906" w:h="16838"/>
      <w:pgMar w:top="567" w:right="850" w:bottom="426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E3" w:rsidRDefault="000078E3" w:rsidP="007B74F9">
      <w:pPr>
        <w:spacing w:after="0" w:line="240" w:lineRule="auto"/>
      </w:pPr>
      <w:r>
        <w:separator/>
      </w:r>
    </w:p>
  </w:endnote>
  <w:endnote w:type="continuationSeparator" w:id="0">
    <w:p w:rsidR="000078E3" w:rsidRDefault="000078E3" w:rsidP="007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E3" w:rsidRDefault="000078E3" w:rsidP="007B74F9">
      <w:pPr>
        <w:spacing w:after="0" w:line="240" w:lineRule="auto"/>
      </w:pPr>
      <w:r>
        <w:separator/>
      </w:r>
    </w:p>
  </w:footnote>
  <w:footnote w:type="continuationSeparator" w:id="0">
    <w:p w:rsidR="000078E3" w:rsidRDefault="000078E3" w:rsidP="007B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BD"/>
    <w:multiLevelType w:val="hybridMultilevel"/>
    <w:tmpl w:val="493871F6"/>
    <w:lvl w:ilvl="0" w:tplc="549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7B01"/>
    <w:multiLevelType w:val="hybridMultilevel"/>
    <w:tmpl w:val="4C026484"/>
    <w:lvl w:ilvl="0" w:tplc="96C0E226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39464F4"/>
    <w:multiLevelType w:val="hybridMultilevel"/>
    <w:tmpl w:val="D49AC3CA"/>
    <w:lvl w:ilvl="0" w:tplc="53766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357A3"/>
    <w:multiLevelType w:val="hybridMultilevel"/>
    <w:tmpl w:val="83083FCC"/>
    <w:lvl w:ilvl="0" w:tplc="0CB002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2"/>
    <w:rsid w:val="000033D1"/>
    <w:rsid w:val="000078E3"/>
    <w:rsid w:val="00010598"/>
    <w:rsid w:val="00024225"/>
    <w:rsid w:val="00033955"/>
    <w:rsid w:val="00036B6C"/>
    <w:rsid w:val="00040963"/>
    <w:rsid w:val="00043E3F"/>
    <w:rsid w:val="00045C8E"/>
    <w:rsid w:val="00046425"/>
    <w:rsid w:val="0004761C"/>
    <w:rsid w:val="00057EA4"/>
    <w:rsid w:val="000733C6"/>
    <w:rsid w:val="000779A7"/>
    <w:rsid w:val="000A296A"/>
    <w:rsid w:val="000C55F4"/>
    <w:rsid w:val="000E4190"/>
    <w:rsid w:val="000F0A54"/>
    <w:rsid w:val="00106D14"/>
    <w:rsid w:val="001366CA"/>
    <w:rsid w:val="00153656"/>
    <w:rsid w:val="00155FF5"/>
    <w:rsid w:val="001670EA"/>
    <w:rsid w:val="001939BC"/>
    <w:rsid w:val="001A2C88"/>
    <w:rsid w:val="001C201C"/>
    <w:rsid w:val="001D34B2"/>
    <w:rsid w:val="001F03CB"/>
    <w:rsid w:val="001F0942"/>
    <w:rsid w:val="001F33E4"/>
    <w:rsid w:val="002128B3"/>
    <w:rsid w:val="00212939"/>
    <w:rsid w:val="002257BC"/>
    <w:rsid w:val="00245B6B"/>
    <w:rsid w:val="00250662"/>
    <w:rsid w:val="00253249"/>
    <w:rsid w:val="00266B3E"/>
    <w:rsid w:val="002674B6"/>
    <w:rsid w:val="00276306"/>
    <w:rsid w:val="002858C9"/>
    <w:rsid w:val="00290339"/>
    <w:rsid w:val="002C6D5B"/>
    <w:rsid w:val="002D6801"/>
    <w:rsid w:val="00315DA4"/>
    <w:rsid w:val="00321FC5"/>
    <w:rsid w:val="00323D95"/>
    <w:rsid w:val="00340409"/>
    <w:rsid w:val="00344D3A"/>
    <w:rsid w:val="00356312"/>
    <w:rsid w:val="00356473"/>
    <w:rsid w:val="00370025"/>
    <w:rsid w:val="00370170"/>
    <w:rsid w:val="003711C1"/>
    <w:rsid w:val="00383824"/>
    <w:rsid w:val="0039732F"/>
    <w:rsid w:val="003A1896"/>
    <w:rsid w:val="003B0475"/>
    <w:rsid w:val="003E0191"/>
    <w:rsid w:val="003E3652"/>
    <w:rsid w:val="003F1F7F"/>
    <w:rsid w:val="004013C0"/>
    <w:rsid w:val="00401E6C"/>
    <w:rsid w:val="0040208B"/>
    <w:rsid w:val="004054AF"/>
    <w:rsid w:val="00413BC7"/>
    <w:rsid w:val="00414FD9"/>
    <w:rsid w:val="004225B9"/>
    <w:rsid w:val="0042587C"/>
    <w:rsid w:val="0043210D"/>
    <w:rsid w:val="00443584"/>
    <w:rsid w:val="004474F6"/>
    <w:rsid w:val="004532F8"/>
    <w:rsid w:val="004B3712"/>
    <w:rsid w:val="004D1568"/>
    <w:rsid w:val="004D7EFD"/>
    <w:rsid w:val="004F668F"/>
    <w:rsid w:val="005170B3"/>
    <w:rsid w:val="00525587"/>
    <w:rsid w:val="005430C0"/>
    <w:rsid w:val="00553708"/>
    <w:rsid w:val="00562121"/>
    <w:rsid w:val="00585C14"/>
    <w:rsid w:val="005957A6"/>
    <w:rsid w:val="00597E48"/>
    <w:rsid w:val="005A42DE"/>
    <w:rsid w:val="005B3E3E"/>
    <w:rsid w:val="005C5D2D"/>
    <w:rsid w:val="005D1B27"/>
    <w:rsid w:val="005E327E"/>
    <w:rsid w:val="005F3F1A"/>
    <w:rsid w:val="00631078"/>
    <w:rsid w:val="00646364"/>
    <w:rsid w:val="00666894"/>
    <w:rsid w:val="00677942"/>
    <w:rsid w:val="006812EC"/>
    <w:rsid w:val="00683A24"/>
    <w:rsid w:val="006872B4"/>
    <w:rsid w:val="006C219B"/>
    <w:rsid w:val="006E2692"/>
    <w:rsid w:val="006F2DD6"/>
    <w:rsid w:val="006F571E"/>
    <w:rsid w:val="007137C2"/>
    <w:rsid w:val="007205EE"/>
    <w:rsid w:val="007219E3"/>
    <w:rsid w:val="007220F6"/>
    <w:rsid w:val="007311F1"/>
    <w:rsid w:val="00735091"/>
    <w:rsid w:val="00773213"/>
    <w:rsid w:val="0078580B"/>
    <w:rsid w:val="00793324"/>
    <w:rsid w:val="007A4200"/>
    <w:rsid w:val="007B1F86"/>
    <w:rsid w:val="007B74F9"/>
    <w:rsid w:val="007D5323"/>
    <w:rsid w:val="007E2781"/>
    <w:rsid w:val="007F33DE"/>
    <w:rsid w:val="008242CD"/>
    <w:rsid w:val="00837A4A"/>
    <w:rsid w:val="00837FD5"/>
    <w:rsid w:val="008404C9"/>
    <w:rsid w:val="00845C30"/>
    <w:rsid w:val="00852042"/>
    <w:rsid w:val="008532DB"/>
    <w:rsid w:val="00866595"/>
    <w:rsid w:val="00874C2B"/>
    <w:rsid w:val="0089793B"/>
    <w:rsid w:val="008C1EC5"/>
    <w:rsid w:val="008C223F"/>
    <w:rsid w:val="008F7482"/>
    <w:rsid w:val="0090095D"/>
    <w:rsid w:val="00907F56"/>
    <w:rsid w:val="00911503"/>
    <w:rsid w:val="009252E2"/>
    <w:rsid w:val="009312D8"/>
    <w:rsid w:val="0093252A"/>
    <w:rsid w:val="00953BB0"/>
    <w:rsid w:val="00957706"/>
    <w:rsid w:val="00966204"/>
    <w:rsid w:val="00966333"/>
    <w:rsid w:val="00967C48"/>
    <w:rsid w:val="009748EA"/>
    <w:rsid w:val="009B2764"/>
    <w:rsid w:val="009B6E0E"/>
    <w:rsid w:val="009C0E18"/>
    <w:rsid w:val="009C7A51"/>
    <w:rsid w:val="009E2526"/>
    <w:rsid w:val="00A016D3"/>
    <w:rsid w:val="00A043CC"/>
    <w:rsid w:val="00A04C80"/>
    <w:rsid w:val="00A13914"/>
    <w:rsid w:val="00A214A7"/>
    <w:rsid w:val="00A2355B"/>
    <w:rsid w:val="00A251FC"/>
    <w:rsid w:val="00A25476"/>
    <w:rsid w:val="00A4457B"/>
    <w:rsid w:val="00A464C2"/>
    <w:rsid w:val="00A66B4F"/>
    <w:rsid w:val="00A70D44"/>
    <w:rsid w:val="00A92C37"/>
    <w:rsid w:val="00A93BCD"/>
    <w:rsid w:val="00AA3778"/>
    <w:rsid w:val="00AA407C"/>
    <w:rsid w:val="00AF16FD"/>
    <w:rsid w:val="00B1527D"/>
    <w:rsid w:val="00B2055F"/>
    <w:rsid w:val="00B21E5E"/>
    <w:rsid w:val="00B2465B"/>
    <w:rsid w:val="00B3103B"/>
    <w:rsid w:val="00B40C99"/>
    <w:rsid w:val="00B44BE6"/>
    <w:rsid w:val="00B52C06"/>
    <w:rsid w:val="00B76BE1"/>
    <w:rsid w:val="00B92145"/>
    <w:rsid w:val="00B94F6F"/>
    <w:rsid w:val="00BA6D8B"/>
    <w:rsid w:val="00BA7818"/>
    <w:rsid w:val="00BB16FF"/>
    <w:rsid w:val="00BE190D"/>
    <w:rsid w:val="00BF430F"/>
    <w:rsid w:val="00C06FAC"/>
    <w:rsid w:val="00C14161"/>
    <w:rsid w:val="00C152A8"/>
    <w:rsid w:val="00C21CCF"/>
    <w:rsid w:val="00C24419"/>
    <w:rsid w:val="00C24AB2"/>
    <w:rsid w:val="00C3081E"/>
    <w:rsid w:val="00C56EBC"/>
    <w:rsid w:val="00C606BE"/>
    <w:rsid w:val="00C61FA9"/>
    <w:rsid w:val="00C65476"/>
    <w:rsid w:val="00C767BB"/>
    <w:rsid w:val="00C97D4D"/>
    <w:rsid w:val="00CE7258"/>
    <w:rsid w:val="00CF16C0"/>
    <w:rsid w:val="00D03B1F"/>
    <w:rsid w:val="00D21BCA"/>
    <w:rsid w:val="00D22446"/>
    <w:rsid w:val="00D3224C"/>
    <w:rsid w:val="00D41AE7"/>
    <w:rsid w:val="00D421EF"/>
    <w:rsid w:val="00D56EEB"/>
    <w:rsid w:val="00D60A8C"/>
    <w:rsid w:val="00D66277"/>
    <w:rsid w:val="00D705CD"/>
    <w:rsid w:val="00D70B96"/>
    <w:rsid w:val="00D76514"/>
    <w:rsid w:val="00D7719C"/>
    <w:rsid w:val="00D86655"/>
    <w:rsid w:val="00DD53E6"/>
    <w:rsid w:val="00DD5A56"/>
    <w:rsid w:val="00DE4C40"/>
    <w:rsid w:val="00DE73BC"/>
    <w:rsid w:val="00E0596C"/>
    <w:rsid w:val="00E13721"/>
    <w:rsid w:val="00E558A8"/>
    <w:rsid w:val="00E55912"/>
    <w:rsid w:val="00E60862"/>
    <w:rsid w:val="00E6697A"/>
    <w:rsid w:val="00E76E2B"/>
    <w:rsid w:val="00E949EE"/>
    <w:rsid w:val="00E95E9A"/>
    <w:rsid w:val="00E9669E"/>
    <w:rsid w:val="00EA3872"/>
    <w:rsid w:val="00EA3F5E"/>
    <w:rsid w:val="00EC7950"/>
    <w:rsid w:val="00ED4B3F"/>
    <w:rsid w:val="00EF0C39"/>
    <w:rsid w:val="00EF6799"/>
    <w:rsid w:val="00F0341E"/>
    <w:rsid w:val="00F06BE7"/>
    <w:rsid w:val="00F21005"/>
    <w:rsid w:val="00F2342F"/>
    <w:rsid w:val="00F368C6"/>
    <w:rsid w:val="00F40A4B"/>
    <w:rsid w:val="00F52856"/>
    <w:rsid w:val="00F860BA"/>
    <w:rsid w:val="00FA1086"/>
    <w:rsid w:val="00FD363D"/>
    <w:rsid w:val="00FD5A42"/>
    <w:rsid w:val="00FD76FF"/>
    <w:rsid w:val="00FE11A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6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6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56312"/>
    <w:pPr>
      <w:widowControl w:val="0"/>
      <w:shd w:val="clear" w:color="auto" w:fill="FFFFFF"/>
      <w:spacing w:after="0" w:line="240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356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заголовка №1_"/>
    <w:basedOn w:val="a0"/>
    <w:link w:val="13"/>
    <w:rsid w:val="00D60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D60A8C"/>
    <w:pPr>
      <w:widowControl w:val="0"/>
      <w:shd w:val="clear" w:color="auto" w:fill="FFFFFF"/>
      <w:spacing w:before="100"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4F9"/>
  </w:style>
  <w:style w:type="paragraph" w:styleId="a6">
    <w:name w:val="footer"/>
    <w:basedOn w:val="a"/>
    <w:link w:val="a7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4F9"/>
  </w:style>
  <w:style w:type="character" w:styleId="a8">
    <w:name w:val="Hyperlink"/>
    <w:basedOn w:val="a0"/>
    <w:uiPriority w:val="99"/>
    <w:unhideWhenUsed/>
    <w:rsid w:val="009577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77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1E5E"/>
    <w:pPr>
      <w:ind w:left="720"/>
      <w:contextualSpacing/>
    </w:pPr>
  </w:style>
  <w:style w:type="paragraph" w:customStyle="1" w:styleId="newncpi">
    <w:name w:val="newncpi"/>
    <w:basedOn w:val="a"/>
    <w:rsid w:val="00A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03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034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6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6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56312"/>
    <w:pPr>
      <w:widowControl w:val="0"/>
      <w:shd w:val="clear" w:color="auto" w:fill="FFFFFF"/>
      <w:spacing w:after="0" w:line="240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356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заголовка №1_"/>
    <w:basedOn w:val="a0"/>
    <w:link w:val="13"/>
    <w:rsid w:val="00D60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D60A8C"/>
    <w:pPr>
      <w:widowControl w:val="0"/>
      <w:shd w:val="clear" w:color="auto" w:fill="FFFFFF"/>
      <w:spacing w:before="100"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4F9"/>
  </w:style>
  <w:style w:type="paragraph" w:styleId="a6">
    <w:name w:val="footer"/>
    <w:basedOn w:val="a"/>
    <w:link w:val="a7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4F9"/>
  </w:style>
  <w:style w:type="character" w:styleId="a8">
    <w:name w:val="Hyperlink"/>
    <w:basedOn w:val="a0"/>
    <w:uiPriority w:val="99"/>
    <w:unhideWhenUsed/>
    <w:rsid w:val="009577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77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1E5E"/>
    <w:pPr>
      <w:ind w:left="720"/>
      <w:contextualSpacing/>
    </w:pPr>
  </w:style>
  <w:style w:type="paragraph" w:customStyle="1" w:styleId="newncpi">
    <w:name w:val="newncpi"/>
    <w:basedOn w:val="a"/>
    <w:rsid w:val="00A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03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034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66612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1163-0A01-45FA-B8C6-A52B21B5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В. Колесникович</cp:lastModifiedBy>
  <cp:revision>2</cp:revision>
  <cp:lastPrinted>2022-09-27T14:01:00Z</cp:lastPrinted>
  <dcterms:created xsi:type="dcterms:W3CDTF">2023-04-27T14:22:00Z</dcterms:created>
  <dcterms:modified xsi:type="dcterms:W3CDTF">2023-04-27T14:22:00Z</dcterms:modified>
</cp:coreProperties>
</file>