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1" w:type="dxa"/>
        <w:jc w:val="center"/>
        <w:tblLook w:val="01E0" w:firstRow="1" w:lastRow="1" w:firstColumn="1" w:lastColumn="1" w:noHBand="0" w:noVBand="0"/>
      </w:tblPr>
      <w:tblGrid>
        <w:gridCol w:w="4055"/>
        <w:gridCol w:w="1334"/>
        <w:gridCol w:w="4562"/>
      </w:tblGrid>
      <w:tr w:rsidR="00491623" w:rsidTr="00C66C5E">
        <w:trPr>
          <w:trHeight w:val="1276"/>
          <w:jc w:val="center"/>
        </w:trPr>
        <w:tc>
          <w:tcPr>
            <w:tcW w:w="4055" w:type="dxa"/>
            <w:vAlign w:val="center"/>
            <w:hideMark/>
          </w:tcPr>
          <w:p w:rsidR="00491623" w:rsidRDefault="003D14FB" w:rsidP="00C66C5E">
            <w:pPr>
              <w:ind w:right="-107" w:firstLine="190"/>
              <w:jc w:val="both"/>
              <w:rPr>
                <w:b/>
                <w:bCs/>
                <w:spacing w:val="-22"/>
                <w:w w:val="120"/>
                <w:lang w:val="en-US"/>
              </w:rPr>
            </w:pPr>
            <w:r>
              <w:rPr>
                <w:b/>
                <w:bCs/>
                <w:spacing w:val="-22"/>
                <w:w w:val="120"/>
                <w:lang w:val="be-BY"/>
              </w:rPr>
              <w:t>РЭЧКАЎСКІ</w:t>
            </w:r>
            <w:r w:rsidR="00491623">
              <w:rPr>
                <w:b/>
                <w:bCs/>
                <w:spacing w:val="-22"/>
                <w:w w:val="120"/>
                <w:lang w:val="be-BY"/>
              </w:rPr>
              <w:t xml:space="preserve">  СЕЛЬСК</w:t>
            </w:r>
            <w:r w:rsidR="00491623">
              <w:rPr>
                <w:b/>
                <w:bCs/>
                <w:spacing w:val="-22"/>
                <w:w w:val="120"/>
                <w:lang w:val="en-US"/>
              </w:rPr>
              <w:t>I</w:t>
            </w:r>
          </w:p>
          <w:p w:rsidR="00491623" w:rsidRDefault="00491623" w:rsidP="00C66C5E">
            <w:pPr>
              <w:ind w:right="-107" w:firstLine="190"/>
              <w:jc w:val="both"/>
              <w:rPr>
                <w:spacing w:val="22"/>
                <w:lang w:val="be-BY"/>
              </w:rPr>
            </w:pPr>
            <w:r>
              <w:rPr>
                <w:b/>
                <w:bCs/>
                <w:spacing w:val="-22"/>
                <w:w w:val="120"/>
                <w:lang w:val="be-BY"/>
              </w:rPr>
              <w:t>САВЕТ</w:t>
            </w:r>
            <w:r>
              <w:rPr>
                <w:b/>
                <w:bCs/>
                <w:spacing w:val="-22"/>
                <w:w w:val="120"/>
                <w:lang w:val="en-US"/>
              </w:rPr>
              <w:t xml:space="preserve"> </w:t>
            </w:r>
            <w:r>
              <w:rPr>
                <w:b/>
                <w:bCs/>
                <w:spacing w:val="-22"/>
                <w:w w:val="120"/>
                <w:lang w:val="be-BY"/>
              </w:rPr>
              <w:t>ДЭПУТАТАЎ</w:t>
            </w:r>
          </w:p>
        </w:tc>
        <w:tc>
          <w:tcPr>
            <w:tcW w:w="1334" w:type="dxa"/>
            <w:hideMark/>
          </w:tcPr>
          <w:p w:rsidR="00491623" w:rsidRDefault="00491623" w:rsidP="00C66C5E">
            <w:pPr>
              <w:jc w:val="center"/>
              <w:rPr>
                <w:spacing w:val="22"/>
                <w:lang w:val="be-BY"/>
              </w:rPr>
            </w:pPr>
            <w:r>
              <w:rPr>
                <w:noProof/>
              </w:rPr>
              <w:drawing>
                <wp:anchor distT="0" distB="0" distL="114300" distR="114300" simplePos="0" relativeHeight="251660288" behindDoc="0" locked="0" layoutInCell="1" allowOverlap="1">
                  <wp:simplePos x="0" y="0"/>
                  <wp:positionH relativeFrom="column">
                    <wp:posOffset>-29210</wp:posOffset>
                  </wp:positionH>
                  <wp:positionV relativeFrom="paragraph">
                    <wp:posOffset>0</wp:posOffset>
                  </wp:positionV>
                  <wp:extent cx="651510" cy="5715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51510" cy="571500"/>
                          </a:xfrm>
                          <a:prstGeom prst="rect">
                            <a:avLst/>
                          </a:prstGeom>
                          <a:noFill/>
                        </pic:spPr>
                      </pic:pic>
                    </a:graphicData>
                  </a:graphic>
                </wp:anchor>
              </w:drawing>
            </w:r>
          </w:p>
        </w:tc>
        <w:tc>
          <w:tcPr>
            <w:tcW w:w="4562" w:type="dxa"/>
            <w:vAlign w:val="center"/>
            <w:hideMark/>
          </w:tcPr>
          <w:p w:rsidR="00491623" w:rsidRDefault="003D14FB" w:rsidP="00C66C5E">
            <w:pPr>
              <w:ind w:left="189" w:right="119"/>
              <w:jc w:val="both"/>
              <w:rPr>
                <w:b/>
                <w:bCs/>
                <w:spacing w:val="-22"/>
                <w:w w:val="120"/>
                <w:lang w:val="be-BY"/>
              </w:rPr>
            </w:pPr>
            <w:proofErr w:type="gramStart"/>
            <w:r>
              <w:rPr>
                <w:b/>
                <w:bCs/>
                <w:spacing w:val="-22"/>
                <w:w w:val="120"/>
              </w:rPr>
              <w:t xml:space="preserve">РЕЧКОВСКИЙ </w:t>
            </w:r>
            <w:r w:rsidR="00491623">
              <w:rPr>
                <w:b/>
                <w:bCs/>
                <w:spacing w:val="-22"/>
                <w:w w:val="120"/>
                <w:lang w:val="be-BY"/>
              </w:rPr>
              <w:t xml:space="preserve"> </w:t>
            </w:r>
            <w:r w:rsidR="00491623">
              <w:rPr>
                <w:b/>
                <w:bCs/>
                <w:spacing w:val="-22"/>
                <w:w w:val="120"/>
              </w:rPr>
              <w:t>СЕЛЬСКИЙ</w:t>
            </w:r>
            <w:proofErr w:type="gramEnd"/>
          </w:p>
          <w:p w:rsidR="00491623" w:rsidRDefault="00491623" w:rsidP="00C66C5E">
            <w:pPr>
              <w:ind w:left="189" w:right="119"/>
              <w:jc w:val="both"/>
              <w:rPr>
                <w:spacing w:val="22"/>
                <w:lang w:val="en-US"/>
              </w:rPr>
            </w:pPr>
            <w:r>
              <w:rPr>
                <w:b/>
                <w:bCs/>
                <w:spacing w:val="-22"/>
                <w:w w:val="120"/>
              </w:rPr>
              <w:t>СОВЕТ</w:t>
            </w:r>
            <w:r>
              <w:rPr>
                <w:b/>
                <w:bCs/>
                <w:spacing w:val="-22"/>
                <w:w w:val="120"/>
                <w:lang w:val="be-BY"/>
              </w:rPr>
              <w:t xml:space="preserve"> </w:t>
            </w:r>
            <w:r>
              <w:rPr>
                <w:b/>
                <w:bCs/>
                <w:spacing w:val="-22"/>
                <w:w w:val="120"/>
              </w:rPr>
              <w:t>ДЕПУТАТОВ</w:t>
            </w:r>
            <w:r>
              <w:rPr>
                <w:bCs/>
                <w:spacing w:val="-22"/>
                <w:w w:val="120"/>
                <w:lang w:val="be-BY"/>
              </w:rPr>
              <w:t xml:space="preserve"> </w:t>
            </w:r>
          </w:p>
        </w:tc>
      </w:tr>
    </w:tbl>
    <w:p w:rsidR="00491623" w:rsidRDefault="00491623" w:rsidP="00491623">
      <w:pPr>
        <w:tabs>
          <w:tab w:val="left" w:pos="5529"/>
        </w:tabs>
        <w:spacing w:after="240"/>
        <w:rPr>
          <w:sz w:val="30"/>
          <w:szCs w:val="30"/>
          <w:lang w:val="be-BY"/>
        </w:rPr>
      </w:pPr>
      <w:r>
        <w:rPr>
          <w:sz w:val="30"/>
          <w:szCs w:val="30"/>
          <w:lang w:val="be-BY"/>
        </w:rPr>
        <w:t xml:space="preserve">  РАШЭННЕ</w:t>
      </w:r>
      <w:r>
        <w:rPr>
          <w:sz w:val="30"/>
          <w:szCs w:val="30"/>
          <w:lang w:val="be-BY"/>
        </w:rPr>
        <w:tab/>
        <w:t>РЕШЕН</w:t>
      </w:r>
      <w:r>
        <w:rPr>
          <w:sz w:val="30"/>
          <w:szCs w:val="30"/>
        </w:rPr>
        <w:t>И</w:t>
      </w:r>
      <w:r>
        <w:rPr>
          <w:sz w:val="30"/>
          <w:szCs w:val="30"/>
          <w:lang w:val="be-BY"/>
        </w:rPr>
        <w:t>Е</w:t>
      </w:r>
    </w:p>
    <w:p w:rsidR="00491623" w:rsidRPr="00BD7056" w:rsidRDefault="007019E2" w:rsidP="00491623">
      <w:pPr>
        <w:spacing w:before="360"/>
        <w:rPr>
          <w:color w:val="FF0000"/>
          <w:sz w:val="30"/>
          <w:szCs w:val="30"/>
          <w:lang w:val="en-US"/>
        </w:rPr>
      </w:pPr>
      <w:r w:rsidRPr="004F09A6">
        <w:rPr>
          <w:sz w:val="30"/>
          <w:szCs w:val="30"/>
          <w:lang w:val="be-BY"/>
        </w:rPr>
        <w:t>18</w:t>
      </w:r>
      <w:r w:rsidR="00491623" w:rsidRPr="004F09A6">
        <w:rPr>
          <w:sz w:val="30"/>
          <w:szCs w:val="30"/>
          <w:lang w:val="be-BY"/>
        </w:rPr>
        <w:t xml:space="preserve"> </w:t>
      </w:r>
      <w:r w:rsidR="00A6314E" w:rsidRPr="004F09A6">
        <w:rPr>
          <w:sz w:val="30"/>
          <w:szCs w:val="30"/>
          <w:lang w:val="be-BY"/>
        </w:rPr>
        <w:t>сентября</w:t>
      </w:r>
      <w:r w:rsidR="00491623" w:rsidRPr="004F09A6">
        <w:rPr>
          <w:sz w:val="30"/>
          <w:szCs w:val="30"/>
          <w:lang w:val="be-BY"/>
        </w:rPr>
        <w:t xml:space="preserve"> 202</w:t>
      </w:r>
      <w:r w:rsidR="00A6314E" w:rsidRPr="004F09A6">
        <w:rPr>
          <w:sz w:val="30"/>
          <w:szCs w:val="30"/>
          <w:lang w:val="be-BY"/>
        </w:rPr>
        <w:t>4</w:t>
      </w:r>
      <w:r w:rsidR="00491623" w:rsidRPr="004F09A6">
        <w:rPr>
          <w:sz w:val="30"/>
          <w:szCs w:val="30"/>
          <w:lang w:val="be-BY"/>
        </w:rPr>
        <w:t xml:space="preserve"> г.  № </w:t>
      </w:r>
      <w:r w:rsidR="00BD7056" w:rsidRPr="004F09A6">
        <w:rPr>
          <w:sz w:val="30"/>
          <w:szCs w:val="30"/>
          <w:lang w:val="en-US"/>
        </w:rPr>
        <w:t>9</w:t>
      </w:r>
    </w:p>
    <w:tbl>
      <w:tblPr>
        <w:tblW w:w="0" w:type="auto"/>
        <w:tblLook w:val="01E0" w:firstRow="1" w:lastRow="1" w:firstColumn="1" w:lastColumn="1" w:noHBand="0" w:noVBand="0"/>
      </w:tblPr>
      <w:tblGrid>
        <w:gridCol w:w="4668"/>
        <w:gridCol w:w="5160"/>
      </w:tblGrid>
      <w:tr w:rsidR="00491623" w:rsidTr="00187628">
        <w:trPr>
          <w:trHeight w:val="312"/>
        </w:trPr>
        <w:tc>
          <w:tcPr>
            <w:tcW w:w="4668" w:type="dxa"/>
          </w:tcPr>
          <w:p w:rsidR="00491623" w:rsidRDefault="00491623" w:rsidP="00C66C5E">
            <w:pPr>
              <w:tabs>
                <w:tab w:val="left" w:pos="4500"/>
              </w:tabs>
              <w:jc w:val="both"/>
              <w:rPr>
                <w:spacing w:val="20"/>
                <w:sz w:val="18"/>
                <w:szCs w:val="18"/>
                <w:lang w:val="be-BY"/>
              </w:rPr>
            </w:pPr>
          </w:p>
          <w:p w:rsidR="00491623" w:rsidRDefault="003D14FB" w:rsidP="00C66C5E">
            <w:pPr>
              <w:tabs>
                <w:tab w:val="left" w:pos="4500"/>
              </w:tabs>
              <w:jc w:val="both"/>
              <w:rPr>
                <w:spacing w:val="20"/>
                <w:sz w:val="18"/>
                <w:szCs w:val="18"/>
                <w:lang w:val="be-BY"/>
              </w:rPr>
            </w:pPr>
            <w:r>
              <w:rPr>
                <w:spacing w:val="20"/>
                <w:sz w:val="18"/>
                <w:szCs w:val="18"/>
                <w:lang w:val="be-BY"/>
              </w:rPr>
              <w:t>в</w:t>
            </w:r>
            <w:r w:rsidR="00491623">
              <w:rPr>
                <w:spacing w:val="20"/>
                <w:sz w:val="18"/>
                <w:szCs w:val="18"/>
                <w:lang w:val="be-BY"/>
              </w:rPr>
              <w:t xml:space="preserve">. </w:t>
            </w:r>
            <w:r>
              <w:rPr>
                <w:spacing w:val="20"/>
                <w:sz w:val="18"/>
                <w:szCs w:val="18"/>
                <w:lang w:val="be-BY"/>
              </w:rPr>
              <w:t>Рэчк</w:t>
            </w:r>
            <w:proofErr w:type="spellStart"/>
            <w:r w:rsidR="00491623">
              <w:rPr>
                <w:spacing w:val="20"/>
                <w:sz w:val="18"/>
                <w:szCs w:val="18"/>
                <w:lang w:val="en-US"/>
              </w:rPr>
              <w:t>i</w:t>
            </w:r>
            <w:proofErr w:type="spellEnd"/>
            <w:r w:rsidR="00491623">
              <w:rPr>
                <w:spacing w:val="20"/>
                <w:sz w:val="18"/>
                <w:szCs w:val="18"/>
                <w:lang w:val="be-BY"/>
              </w:rPr>
              <w:t xml:space="preserve"> Івацэвіцкі раён </w:t>
            </w:r>
          </w:p>
          <w:p w:rsidR="00491623" w:rsidRDefault="00491623" w:rsidP="00C66C5E">
            <w:pPr>
              <w:tabs>
                <w:tab w:val="left" w:pos="4500"/>
              </w:tabs>
              <w:jc w:val="both"/>
              <w:rPr>
                <w:spacing w:val="20"/>
                <w:sz w:val="18"/>
                <w:szCs w:val="18"/>
                <w:lang w:val="be-BY"/>
              </w:rPr>
            </w:pPr>
            <w:r>
              <w:rPr>
                <w:spacing w:val="20"/>
                <w:sz w:val="18"/>
                <w:szCs w:val="18"/>
                <w:lang w:val="be-BY"/>
              </w:rPr>
              <w:t xml:space="preserve">Брэсцкая вобласць                                                                                        </w:t>
            </w:r>
          </w:p>
        </w:tc>
        <w:tc>
          <w:tcPr>
            <w:tcW w:w="5160" w:type="dxa"/>
          </w:tcPr>
          <w:p w:rsidR="00491623" w:rsidRDefault="00491623" w:rsidP="00C66C5E">
            <w:pPr>
              <w:tabs>
                <w:tab w:val="left" w:pos="4500"/>
              </w:tabs>
              <w:jc w:val="both"/>
              <w:rPr>
                <w:spacing w:val="20"/>
                <w:sz w:val="18"/>
                <w:szCs w:val="18"/>
                <w:lang w:val="be-BY"/>
              </w:rPr>
            </w:pPr>
          </w:p>
          <w:p w:rsidR="00491623" w:rsidRDefault="00491623" w:rsidP="00C66C5E">
            <w:pPr>
              <w:tabs>
                <w:tab w:val="left" w:pos="4500"/>
              </w:tabs>
              <w:jc w:val="both"/>
              <w:rPr>
                <w:spacing w:val="20"/>
                <w:sz w:val="18"/>
                <w:szCs w:val="18"/>
                <w:lang w:val="be-BY"/>
              </w:rPr>
            </w:pPr>
            <w:r>
              <w:rPr>
                <w:spacing w:val="20"/>
                <w:sz w:val="18"/>
                <w:szCs w:val="18"/>
                <w:lang w:val="be-BY"/>
              </w:rPr>
              <w:t xml:space="preserve">                 </w:t>
            </w:r>
            <w:r w:rsidR="003D14FB">
              <w:rPr>
                <w:spacing w:val="20"/>
                <w:sz w:val="18"/>
                <w:szCs w:val="18"/>
                <w:lang w:val="be-BY"/>
              </w:rPr>
              <w:t>д. Речки</w:t>
            </w:r>
            <w:r>
              <w:rPr>
                <w:spacing w:val="20"/>
                <w:sz w:val="18"/>
                <w:szCs w:val="18"/>
              </w:rPr>
              <w:t xml:space="preserve"> Ивацевичский район</w:t>
            </w:r>
            <w:r>
              <w:rPr>
                <w:spacing w:val="20"/>
                <w:sz w:val="18"/>
                <w:szCs w:val="18"/>
                <w:lang w:val="be-BY"/>
              </w:rPr>
              <w:t xml:space="preserve"> </w:t>
            </w:r>
          </w:p>
          <w:p w:rsidR="00491623" w:rsidRDefault="00491623" w:rsidP="00C66C5E">
            <w:pPr>
              <w:tabs>
                <w:tab w:val="left" w:pos="4500"/>
              </w:tabs>
              <w:jc w:val="both"/>
              <w:rPr>
                <w:spacing w:val="20"/>
                <w:sz w:val="18"/>
                <w:szCs w:val="18"/>
                <w:lang w:val="be-BY"/>
              </w:rPr>
            </w:pPr>
            <w:r>
              <w:rPr>
                <w:spacing w:val="20"/>
                <w:sz w:val="18"/>
                <w:szCs w:val="18"/>
                <w:lang w:val="be-BY"/>
              </w:rPr>
              <w:t xml:space="preserve">                 Брестская область</w:t>
            </w:r>
          </w:p>
        </w:tc>
      </w:tr>
    </w:tbl>
    <w:p w:rsidR="00491623" w:rsidRDefault="00491623">
      <w:pPr>
        <w:spacing w:before="240" w:after="240" w:line="280" w:lineRule="exact"/>
        <w:ind w:right="5243"/>
        <w:jc w:val="both"/>
        <w:rPr>
          <w:sz w:val="30"/>
          <w:szCs w:val="30"/>
        </w:rPr>
      </w:pPr>
    </w:p>
    <w:p w:rsidR="00A6314E" w:rsidRDefault="00A6314E" w:rsidP="00187628">
      <w:pPr>
        <w:spacing w:line="280" w:lineRule="exact"/>
        <w:ind w:right="5243"/>
        <w:jc w:val="both"/>
        <w:rPr>
          <w:sz w:val="30"/>
          <w:szCs w:val="30"/>
        </w:rPr>
      </w:pPr>
      <w:r w:rsidRPr="006777DE">
        <w:rPr>
          <w:sz w:val="30"/>
          <w:szCs w:val="30"/>
        </w:rPr>
        <w:t>О</w:t>
      </w:r>
      <w:r>
        <w:rPr>
          <w:sz w:val="30"/>
          <w:szCs w:val="30"/>
        </w:rPr>
        <w:t>б</w:t>
      </w:r>
      <w:r w:rsidRPr="006777DE">
        <w:rPr>
          <w:sz w:val="30"/>
          <w:szCs w:val="30"/>
        </w:rPr>
        <w:t xml:space="preserve"> изменени</w:t>
      </w:r>
      <w:r>
        <w:rPr>
          <w:sz w:val="30"/>
          <w:szCs w:val="30"/>
        </w:rPr>
        <w:t>и р</w:t>
      </w:r>
      <w:r w:rsidRPr="006777DE">
        <w:rPr>
          <w:sz w:val="30"/>
          <w:szCs w:val="30"/>
        </w:rPr>
        <w:t>ешени</w:t>
      </w:r>
      <w:r>
        <w:rPr>
          <w:sz w:val="30"/>
          <w:szCs w:val="30"/>
        </w:rPr>
        <w:t xml:space="preserve">я </w:t>
      </w:r>
      <w:proofErr w:type="gramStart"/>
      <w:r>
        <w:rPr>
          <w:sz w:val="30"/>
          <w:szCs w:val="30"/>
        </w:rPr>
        <w:t xml:space="preserve">Речковского </w:t>
      </w:r>
      <w:r w:rsidRPr="006777DE">
        <w:rPr>
          <w:sz w:val="30"/>
          <w:szCs w:val="30"/>
        </w:rPr>
        <w:t xml:space="preserve"> сельского</w:t>
      </w:r>
      <w:proofErr w:type="gramEnd"/>
      <w:r w:rsidRPr="006777DE">
        <w:rPr>
          <w:sz w:val="30"/>
          <w:szCs w:val="30"/>
        </w:rPr>
        <w:t xml:space="preserve"> Совета депутатов от </w:t>
      </w:r>
      <w:r>
        <w:rPr>
          <w:sz w:val="30"/>
          <w:szCs w:val="30"/>
        </w:rPr>
        <w:t>29</w:t>
      </w:r>
      <w:r w:rsidRPr="006777DE">
        <w:rPr>
          <w:sz w:val="30"/>
          <w:szCs w:val="30"/>
        </w:rPr>
        <w:t xml:space="preserve"> декабря 20</w:t>
      </w:r>
      <w:r>
        <w:rPr>
          <w:sz w:val="30"/>
          <w:szCs w:val="30"/>
        </w:rPr>
        <w:t>23</w:t>
      </w:r>
      <w:r w:rsidRPr="006777DE">
        <w:rPr>
          <w:sz w:val="30"/>
          <w:szCs w:val="30"/>
        </w:rPr>
        <w:t xml:space="preserve"> г. № </w:t>
      </w:r>
      <w:r>
        <w:rPr>
          <w:sz w:val="30"/>
          <w:szCs w:val="30"/>
        </w:rPr>
        <w:t>85</w:t>
      </w:r>
    </w:p>
    <w:p w:rsidR="00A6314E" w:rsidRDefault="00A6314E" w:rsidP="00187628">
      <w:pPr>
        <w:tabs>
          <w:tab w:val="left" w:pos="3600"/>
          <w:tab w:val="left" w:pos="4678"/>
        </w:tabs>
        <w:spacing w:line="280" w:lineRule="exact"/>
        <w:ind w:right="5670"/>
        <w:jc w:val="both"/>
        <w:rPr>
          <w:sz w:val="30"/>
          <w:szCs w:val="30"/>
        </w:rPr>
      </w:pPr>
    </w:p>
    <w:p w:rsidR="00A873B3" w:rsidRPr="006777DE" w:rsidRDefault="00A873B3" w:rsidP="00A873B3">
      <w:pPr>
        <w:ind w:firstLine="709"/>
        <w:jc w:val="both"/>
        <w:rPr>
          <w:sz w:val="30"/>
          <w:szCs w:val="30"/>
        </w:rPr>
      </w:pPr>
      <w:r w:rsidRPr="006777DE">
        <w:rPr>
          <w:sz w:val="30"/>
          <w:szCs w:val="30"/>
        </w:rPr>
        <w:t xml:space="preserve">На основании пункта 2 статьи 122 Бюджетного кодекса Республики Беларусь </w:t>
      </w:r>
      <w:r>
        <w:rPr>
          <w:sz w:val="30"/>
          <w:szCs w:val="30"/>
        </w:rPr>
        <w:t>Речковский сельский</w:t>
      </w:r>
      <w:r w:rsidRPr="006777DE">
        <w:rPr>
          <w:sz w:val="30"/>
          <w:szCs w:val="30"/>
        </w:rPr>
        <w:t xml:space="preserve"> Совет депутатов РЕШИЛ:</w:t>
      </w:r>
    </w:p>
    <w:p w:rsidR="00A873B3" w:rsidRDefault="00A873B3" w:rsidP="00A873B3">
      <w:pPr>
        <w:ind w:firstLine="709"/>
        <w:jc w:val="both"/>
        <w:rPr>
          <w:sz w:val="30"/>
          <w:szCs w:val="30"/>
        </w:rPr>
      </w:pPr>
      <w:r w:rsidRPr="00B3467B">
        <w:rPr>
          <w:sz w:val="30"/>
          <w:szCs w:val="30"/>
        </w:rPr>
        <w:t xml:space="preserve">1. Внести в </w:t>
      </w:r>
      <w:r w:rsidRPr="006777DE">
        <w:rPr>
          <w:sz w:val="30"/>
          <w:szCs w:val="30"/>
        </w:rPr>
        <w:t xml:space="preserve">решение </w:t>
      </w:r>
      <w:r>
        <w:rPr>
          <w:sz w:val="30"/>
          <w:szCs w:val="30"/>
        </w:rPr>
        <w:t xml:space="preserve">Речковского </w:t>
      </w:r>
      <w:r w:rsidRPr="006777DE">
        <w:rPr>
          <w:sz w:val="30"/>
          <w:szCs w:val="30"/>
        </w:rPr>
        <w:t xml:space="preserve">сельского Совета депутатов от </w:t>
      </w:r>
      <w:r>
        <w:rPr>
          <w:sz w:val="30"/>
          <w:szCs w:val="30"/>
        </w:rPr>
        <w:t>29</w:t>
      </w:r>
      <w:r w:rsidRPr="006777DE">
        <w:rPr>
          <w:sz w:val="30"/>
          <w:szCs w:val="30"/>
        </w:rPr>
        <w:t xml:space="preserve"> декабря 20</w:t>
      </w:r>
      <w:r>
        <w:rPr>
          <w:sz w:val="30"/>
          <w:szCs w:val="30"/>
        </w:rPr>
        <w:t>23</w:t>
      </w:r>
      <w:r w:rsidRPr="006777DE">
        <w:rPr>
          <w:sz w:val="30"/>
          <w:szCs w:val="30"/>
        </w:rPr>
        <w:t xml:space="preserve"> г. № </w:t>
      </w:r>
      <w:r>
        <w:rPr>
          <w:sz w:val="30"/>
          <w:szCs w:val="30"/>
        </w:rPr>
        <w:t>85</w:t>
      </w:r>
      <w:r w:rsidRPr="006777DE">
        <w:rPr>
          <w:sz w:val="30"/>
          <w:szCs w:val="30"/>
        </w:rPr>
        <w:t xml:space="preserve"> «О сельском бюджете на 20</w:t>
      </w:r>
      <w:r>
        <w:rPr>
          <w:sz w:val="30"/>
          <w:szCs w:val="30"/>
        </w:rPr>
        <w:t>24</w:t>
      </w:r>
      <w:r w:rsidRPr="006777DE">
        <w:rPr>
          <w:sz w:val="30"/>
          <w:szCs w:val="30"/>
        </w:rPr>
        <w:t xml:space="preserve"> год» следующие</w:t>
      </w:r>
      <w:r w:rsidRPr="00B3467B">
        <w:rPr>
          <w:sz w:val="30"/>
          <w:szCs w:val="30"/>
        </w:rPr>
        <w:t xml:space="preserve"> </w:t>
      </w:r>
      <w:r w:rsidRPr="00AE0CA2">
        <w:rPr>
          <w:sz w:val="30"/>
          <w:szCs w:val="30"/>
        </w:rPr>
        <w:t>изменения:</w:t>
      </w:r>
    </w:p>
    <w:p w:rsidR="00A873B3" w:rsidRDefault="00A873B3" w:rsidP="00A873B3">
      <w:pPr>
        <w:ind w:firstLine="709"/>
        <w:jc w:val="both"/>
        <w:rPr>
          <w:sz w:val="30"/>
          <w:szCs w:val="30"/>
        </w:rPr>
      </w:pPr>
      <w:r>
        <w:rPr>
          <w:sz w:val="30"/>
          <w:szCs w:val="30"/>
        </w:rPr>
        <w:t>1.1</w:t>
      </w:r>
      <w:proofErr w:type="gramStart"/>
      <w:r>
        <w:rPr>
          <w:sz w:val="30"/>
          <w:szCs w:val="30"/>
        </w:rPr>
        <w:t>. в</w:t>
      </w:r>
      <w:proofErr w:type="gramEnd"/>
      <w:r>
        <w:rPr>
          <w:sz w:val="30"/>
          <w:szCs w:val="30"/>
        </w:rPr>
        <w:t xml:space="preserve"> части первой пункта 1</w:t>
      </w:r>
      <w:r w:rsidR="00187628">
        <w:rPr>
          <w:sz w:val="30"/>
          <w:szCs w:val="30"/>
        </w:rPr>
        <w:t xml:space="preserve">     </w:t>
      </w:r>
      <w:r>
        <w:rPr>
          <w:sz w:val="30"/>
          <w:szCs w:val="30"/>
        </w:rPr>
        <w:t xml:space="preserve"> цифры «</w:t>
      </w:r>
      <w:r w:rsidR="002F464D">
        <w:rPr>
          <w:sz w:val="30"/>
          <w:szCs w:val="30"/>
        </w:rPr>
        <w:t>1</w:t>
      </w:r>
      <w:r w:rsidR="005F3E80">
        <w:rPr>
          <w:sz w:val="30"/>
          <w:szCs w:val="30"/>
        </w:rPr>
        <w:t>73</w:t>
      </w:r>
      <w:r w:rsidR="002F464D">
        <w:rPr>
          <w:sz w:val="30"/>
          <w:szCs w:val="30"/>
        </w:rPr>
        <w:t xml:space="preserve"> </w:t>
      </w:r>
      <w:r w:rsidR="005F3E80">
        <w:rPr>
          <w:sz w:val="30"/>
          <w:szCs w:val="30"/>
        </w:rPr>
        <w:t>855</w:t>
      </w:r>
      <w:r>
        <w:rPr>
          <w:sz w:val="30"/>
          <w:szCs w:val="30"/>
        </w:rPr>
        <w:t xml:space="preserve">,00» заменить </w:t>
      </w:r>
      <w:r w:rsidR="00187628">
        <w:rPr>
          <w:sz w:val="30"/>
          <w:szCs w:val="30"/>
        </w:rPr>
        <w:t xml:space="preserve">    </w:t>
      </w:r>
      <w:r>
        <w:rPr>
          <w:sz w:val="30"/>
          <w:szCs w:val="30"/>
        </w:rPr>
        <w:t xml:space="preserve">цифрами </w:t>
      </w:r>
    </w:p>
    <w:p w:rsidR="00A873B3" w:rsidRDefault="00A873B3" w:rsidP="00A873B3">
      <w:pPr>
        <w:jc w:val="both"/>
        <w:rPr>
          <w:sz w:val="30"/>
          <w:szCs w:val="30"/>
        </w:rPr>
      </w:pPr>
      <w:r>
        <w:rPr>
          <w:sz w:val="30"/>
          <w:szCs w:val="30"/>
        </w:rPr>
        <w:t>«</w:t>
      </w:r>
      <w:r w:rsidR="005F3E80">
        <w:rPr>
          <w:sz w:val="30"/>
          <w:szCs w:val="30"/>
        </w:rPr>
        <w:t>178 855,00</w:t>
      </w:r>
      <w:r>
        <w:rPr>
          <w:sz w:val="30"/>
          <w:szCs w:val="30"/>
        </w:rPr>
        <w:t>»;</w:t>
      </w:r>
    </w:p>
    <w:p w:rsidR="00A873B3" w:rsidRDefault="00A873B3" w:rsidP="00A873B3">
      <w:pPr>
        <w:ind w:firstLine="709"/>
        <w:jc w:val="both"/>
        <w:rPr>
          <w:sz w:val="30"/>
          <w:szCs w:val="30"/>
        </w:rPr>
      </w:pPr>
      <w:r>
        <w:rPr>
          <w:sz w:val="30"/>
          <w:szCs w:val="30"/>
        </w:rPr>
        <w:t>1.2. в пункте 2:</w:t>
      </w:r>
    </w:p>
    <w:p w:rsidR="00A873B3" w:rsidRDefault="00187628" w:rsidP="00A873B3">
      <w:pPr>
        <w:tabs>
          <w:tab w:val="left" w:pos="709"/>
        </w:tabs>
        <w:jc w:val="both"/>
        <w:rPr>
          <w:sz w:val="30"/>
          <w:szCs w:val="30"/>
        </w:rPr>
      </w:pPr>
      <w:r>
        <w:rPr>
          <w:sz w:val="30"/>
          <w:szCs w:val="30"/>
        </w:rPr>
        <w:tab/>
      </w:r>
      <w:proofErr w:type="gramStart"/>
      <w:r w:rsidR="00A873B3">
        <w:rPr>
          <w:sz w:val="30"/>
          <w:szCs w:val="30"/>
        </w:rPr>
        <w:t>в</w:t>
      </w:r>
      <w:proofErr w:type="gramEnd"/>
      <w:r w:rsidR="00A873B3">
        <w:rPr>
          <w:sz w:val="30"/>
          <w:szCs w:val="30"/>
        </w:rPr>
        <w:t xml:space="preserve"> абзаце втором цифры «</w:t>
      </w:r>
      <w:r w:rsidR="004E304C">
        <w:rPr>
          <w:sz w:val="30"/>
          <w:szCs w:val="30"/>
        </w:rPr>
        <w:t>173 855</w:t>
      </w:r>
      <w:r w:rsidR="00A873B3">
        <w:rPr>
          <w:sz w:val="30"/>
          <w:szCs w:val="30"/>
        </w:rPr>
        <w:t>,00» заменить цифрами «</w:t>
      </w:r>
      <w:r w:rsidR="004E304C">
        <w:rPr>
          <w:sz w:val="30"/>
          <w:szCs w:val="30"/>
        </w:rPr>
        <w:t>178 855</w:t>
      </w:r>
      <w:r w:rsidR="00A873B3">
        <w:rPr>
          <w:sz w:val="30"/>
          <w:szCs w:val="30"/>
        </w:rPr>
        <w:t>,00»;</w:t>
      </w:r>
    </w:p>
    <w:p w:rsidR="00A873B3" w:rsidRDefault="00187628" w:rsidP="00187628">
      <w:pPr>
        <w:tabs>
          <w:tab w:val="left" w:pos="709"/>
        </w:tabs>
        <w:jc w:val="both"/>
        <w:rPr>
          <w:sz w:val="30"/>
          <w:szCs w:val="30"/>
        </w:rPr>
      </w:pPr>
      <w:r>
        <w:rPr>
          <w:sz w:val="30"/>
          <w:szCs w:val="30"/>
        </w:rPr>
        <w:tab/>
      </w:r>
      <w:proofErr w:type="gramStart"/>
      <w:r w:rsidR="00A873B3">
        <w:rPr>
          <w:sz w:val="30"/>
          <w:szCs w:val="30"/>
        </w:rPr>
        <w:t>в</w:t>
      </w:r>
      <w:proofErr w:type="gramEnd"/>
      <w:r w:rsidR="00A873B3">
        <w:rPr>
          <w:sz w:val="30"/>
          <w:szCs w:val="30"/>
        </w:rPr>
        <w:t xml:space="preserve"> абзаце третьем цифры «</w:t>
      </w:r>
      <w:r w:rsidR="004E304C">
        <w:rPr>
          <w:sz w:val="30"/>
          <w:szCs w:val="30"/>
        </w:rPr>
        <w:t>173 855</w:t>
      </w:r>
      <w:r w:rsidR="00A873B3">
        <w:rPr>
          <w:sz w:val="30"/>
          <w:szCs w:val="30"/>
        </w:rPr>
        <w:t>,00» заменить цифрами «</w:t>
      </w:r>
      <w:r w:rsidR="004E304C">
        <w:rPr>
          <w:sz w:val="30"/>
          <w:szCs w:val="30"/>
        </w:rPr>
        <w:t>178 855</w:t>
      </w:r>
      <w:r w:rsidR="00A873B3">
        <w:rPr>
          <w:sz w:val="30"/>
          <w:szCs w:val="30"/>
        </w:rPr>
        <w:t>,00»;</w:t>
      </w:r>
    </w:p>
    <w:p w:rsidR="00A873B3" w:rsidRDefault="00A873B3" w:rsidP="00187628">
      <w:pPr>
        <w:tabs>
          <w:tab w:val="left" w:pos="709"/>
        </w:tabs>
        <w:ind w:firstLine="709"/>
        <w:jc w:val="both"/>
        <w:rPr>
          <w:sz w:val="30"/>
          <w:szCs w:val="30"/>
        </w:rPr>
      </w:pPr>
      <w:r>
        <w:rPr>
          <w:sz w:val="30"/>
          <w:szCs w:val="30"/>
        </w:rPr>
        <w:t>1.3.  </w:t>
      </w:r>
      <w:proofErr w:type="gramStart"/>
      <w:r w:rsidRPr="00983197">
        <w:rPr>
          <w:sz w:val="30"/>
          <w:szCs w:val="30"/>
        </w:rPr>
        <w:t>приложения</w:t>
      </w:r>
      <w:proofErr w:type="gramEnd"/>
      <w:r w:rsidRPr="00983197">
        <w:rPr>
          <w:sz w:val="30"/>
          <w:szCs w:val="30"/>
        </w:rPr>
        <w:t xml:space="preserve"> </w:t>
      </w:r>
      <w:r w:rsidR="00983197">
        <w:rPr>
          <w:sz w:val="30"/>
          <w:szCs w:val="30"/>
        </w:rPr>
        <w:t>1</w:t>
      </w:r>
      <w:r>
        <w:rPr>
          <w:sz w:val="30"/>
          <w:szCs w:val="30"/>
        </w:rPr>
        <w:t>–4 к этому решению изложить в новой  редакции (прилагаются).</w:t>
      </w:r>
    </w:p>
    <w:p w:rsidR="00A873B3" w:rsidRDefault="00A873B3" w:rsidP="00187628">
      <w:pPr>
        <w:ind w:firstLine="709"/>
        <w:jc w:val="both"/>
        <w:rPr>
          <w:sz w:val="30"/>
          <w:szCs w:val="30"/>
        </w:rPr>
      </w:pPr>
      <w:r w:rsidRPr="00A97203">
        <w:rPr>
          <w:sz w:val="30"/>
          <w:szCs w:val="30"/>
        </w:rPr>
        <w:t>2. Опубликовать настоящее решение путем размещения на интернет-</w:t>
      </w:r>
      <w:r w:rsidR="00187628">
        <w:rPr>
          <w:sz w:val="30"/>
          <w:szCs w:val="30"/>
        </w:rPr>
        <w:t>сайте</w:t>
      </w:r>
      <w:r w:rsidRPr="00A97203">
        <w:rPr>
          <w:sz w:val="30"/>
          <w:szCs w:val="30"/>
        </w:rPr>
        <w:t xml:space="preserve"> Ивацевичского районного исполнительного комитета.</w:t>
      </w:r>
    </w:p>
    <w:p w:rsidR="00A873B3" w:rsidRDefault="00A873B3" w:rsidP="00187628">
      <w:pPr>
        <w:spacing w:after="120"/>
        <w:ind w:firstLine="709"/>
        <w:jc w:val="both"/>
        <w:rPr>
          <w:sz w:val="30"/>
          <w:szCs w:val="30"/>
        </w:rPr>
      </w:pPr>
      <w:r>
        <w:rPr>
          <w:sz w:val="30"/>
          <w:szCs w:val="30"/>
        </w:rPr>
        <w:t>3</w:t>
      </w:r>
      <w:r w:rsidRPr="00120A19">
        <w:rPr>
          <w:sz w:val="30"/>
          <w:szCs w:val="30"/>
        </w:rPr>
        <w:t>. Настоящее решение вступает в силу после его официального</w:t>
      </w:r>
      <w:r w:rsidRPr="001B01EF">
        <w:rPr>
          <w:sz w:val="30"/>
          <w:szCs w:val="30"/>
        </w:rPr>
        <w:t xml:space="preserve"> </w:t>
      </w:r>
      <w:r w:rsidRPr="00136ABE">
        <w:rPr>
          <w:sz w:val="30"/>
          <w:szCs w:val="30"/>
        </w:rPr>
        <w:t>опубликования.</w:t>
      </w:r>
    </w:p>
    <w:p w:rsidR="00A873B3" w:rsidRDefault="00A873B3" w:rsidP="00A6314E">
      <w:pPr>
        <w:ind w:firstLine="709"/>
        <w:jc w:val="both"/>
        <w:rPr>
          <w:sz w:val="30"/>
          <w:szCs w:val="30"/>
        </w:rPr>
      </w:pPr>
    </w:p>
    <w:p w:rsidR="00A6314E" w:rsidRDefault="00A6314E" w:rsidP="00A6314E">
      <w:pPr>
        <w:pStyle w:val="ConsPlusNormal"/>
        <w:tabs>
          <w:tab w:val="left" w:pos="6804"/>
        </w:tabs>
        <w:ind w:firstLine="0"/>
        <w:jc w:val="both"/>
        <w:rPr>
          <w:rFonts w:ascii="Times New Roman" w:hAnsi="Times New Roman" w:cs="Times New Roman"/>
          <w:sz w:val="30"/>
          <w:szCs w:val="30"/>
        </w:rPr>
        <w:sectPr w:rsidR="00A6314E" w:rsidSect="007013B5">
          <w:headerReference w:type="even" r:id="rId9"/>
          <w:headerReference w:type="default" r:id="rId10"/>
          <w:footnotePr>
            <w:pos w:val="beneathText"/>
            <w:numFmt w:val="chicago"/>
          </w:footnotePr>
          <w:pgSz w:w="11906" w:h="16838" w:code="9"/>
          <w:pgMar w:top="1134" w:right="567" w:bottom="1134" w:left="1418" w:header="709" w:footer="709" w:gutter="0"/>
          <w:cols w:space="708"/>
          <w:titlePg/>
          <w:docGrid w:linePitch="360"/>
        </w:sectPr>
      </w:pPr>
      <w:r w:rsidRPr="001C1EAB">
        <w:rPr>
          <w:rFonts w:ascii="Times New Roman" w:hAnsi="Times New Roman" w:cs="Times New Roman"/>
          <w:sz w:val="30"/>
          <w:szCs w:val="30"/>
        </w:rPr>
        <w:t>Председатель</w:t>
      </w:r>
      <w:r w:rsidRPr="001C1EAB">
        <w:rPr>
          <w:rFonts w:ascii="Times New Roman" w:hAnsi="Times New Roman" w:cs="Times New Roman"/>
          <w:sz w:val="30"/>
          <w:szCs w:val="30"/>
        </w:rPr>
        <w:tab/>
      </w:r>
      <w:proofErr w:type="spellStart"/>
      <w:r w:rsidR="00187628">
        <w:rPr>
          <w:rFonts w:ascii="Times New Roman" w:hAnsi="Times New Roman" w:cs="Times New Roman"/>
          <w:sz w:val="30"/>
          <w:szCs w:val="30"/>
        </w:rPr>
        <w:t>А.Б.</w:t>
      </w:r>
      <w:r>
        <w:rPr>
          <w:rFonts w:ascii="Times New Roman" w:hAnsi="Times New Roman" w:cs="Times New Roman"/>
          <w:sz w:val="30"/>
          <w:szCs w:val="30"/>
        </w:rPr>
        <w:t>Латышевич</w:t>
      </w:r>
      <w:proofErr w:type="spellEnd"/>
    </w:p>
    <w:p w:rsidR="00A90B89" w:rsidRDefault="005C462B">
      <w:pPr>
        <w:tabs>
          <w:tab w:val="left" w:pos="709"/>
        </w:tabs>
        <w:ind w:left="5670"/>
        <w:jc w:val="both"/>
        <w:rPr>
          <w:sz w:val="30"/>
          <w:szCs w:val="30"/>
        </w:rPr>
      </w:pPr>
      <w:r>
        <w:rPr>
          <w:sz w:val="30"/>
          <w:szCs w:val="30"/>
        </w:rPr>
        <w:lastRenderedPageBreak/>
        <w:t>Приложение 1</w:t>
      </w:r>
    </w:p>
    <w:p w:rsidR="00A90B89" w:rsidRDefault="005C462B">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к решению</w:t>
      </w:r>
    </w:p>
    <w:p w:rsidR="00A90B89" w:rsidRPr="00C32DB4" w:rsidRDefault="00B23408">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Речковского</w:t>
      </w:r>
      <w:r w:rsidR="005C462B" w:rsidRPr="00C32DB4">
        <w:rPr>
          <w:rFonts w:ascii="Times New Roman" w:hAnsi="Times New Roman" w:cs="Times New Roman"/>
          <w:sz w:val="30"/>
          <w:szCs w:val="30"/>
        </w:rPr>
        <w:t xml:space="preserve"> сельского</w:t>
      </w:r>
    </w:p>
    <w:p w:rsidR="00A90B89" w:rsidRDefault="005C462B">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Совета депутатов</w:t>
      </w:r>
    </w:p>
    <w:p w:rsidR="00187628" w:rsidRDefault="005C462B" w:rsidP="00BD7056">
      <w:pPr>
        <w:pStyle w:val="ConsPlusNormal"/>
        <w:spacing w:line="280" w:lineRule="exact"/>
        <w:ind w:left="5670" w:firstLine="0"/>
        <w:rPr>
          <w:rFonts w:ascii="Times New Roman" w:hAnsi="Times New Roman" w:cs="Times New Roman"/>
          <w:sz w:val="30"/>
          <w:szCs w:val="30"/>
        </w:rPr>
      </w:pPr>
      <w:r w:rsidRPr="00C32DB4">
        <w:rPr>
          <w:rFonts w:ascii="Times New Roman" w:hAnsi="Times New Roman" w:cs="Times New Roman"/>
          <w:sz w:val="30"/>
          <w:szCs w:val="30"/>
        </w:rPr>
        <w:t>2</w:t>
      </w:r>
      <w:r w:rsidR="00FD0334">
        <w:rPr>
          <w:rFonts w:ascii="Times New Roman" w:hAnsi="Times New Roman" w:cs="Times New Roman"/>
          <w:sz w:val="30"/>
          <w:szCs w:val="30"/>
        </w:rPr>
        <w:t>9</w:t>
      </w:r>
      <w:r w:rsidRPr="00C32DB4">
        <w:rPr>
          <w:rFonts w:ascii="Times New Roman" w:hAnsi="Times New Roman" w:cs="Times New Roman"/>
          <w:sz w:val="30"/>
          <w:szCs w:val="30"/>
        </w:rPr>
        <w:t>.12.202</w:t>
      </w:r>
      <w:r w:rsidR="00FD39ED">
        <w:rPr>
          <w:rFonts w:ascii="Times New Roman" w:hAnsi="Times New Roman" w:cs="Times New Roman"/>
          <w:sz w:val="30"/>
          <w:szCs w:val="30"/>
        </w:rPr>
        <w:t>3</w:t>
      </w:r>
      <w:r>
        <w:rPr>
          <w:rFonts w:ascii="Times New Roman" w:hAnsi="Times New Roman" w:cs="Times New Roman"/>
          <w:color w:val="FF0000"/>
          <w:sz w:val="30"/>
          <w:szCs w:val="30"/>
        </w:rPr>
        <w:t xml:space="preserve"> </w:t>
      </w:r>
      <w:r>
        <w:rPr>
          <w:rFonts w:ascii="Times New Roman" w:hAnsi="Times New Roman" w:cs="Times New Roman"/>
          <w:sz w:val="30"/>
          <w:szCs w:val="30"/>
        </w:rPr>
        <w:t xml:space="preserve">№ </w:t>
      </w:r>
      <w:r w:rsidR="00FD0334">
        <w:rPr>
          <w:rFonts w:ascii="Times New Roman" w:hAnsi="Times New Roman" w:cs="Times New Roman"/>
          <w:sz w:val="30"/>
          <w:szCs w:val="30"/>
        </w:rPr>
        <w:t>85</w:t>
      </w:r>
    </w:p>
    <w:p w:rsidR="00187628" w:rsidRDefault="00BD7056" w:rsidP="00BD7056">
      <w:pPr>
        <w:pStyle w:val="ConsPlusNormal"/>
        <w:spacing w:line="280" w:lineRule="exact"/>
        <w:ind w:left="5670" w:firstLine="0"/>
        <w:rPr>
          <w:rFonts w:ascii="Times New Roman CYR" w:hAnsi="Times New Roman CYR" w:cs="Times New Roman CYR"/>
          <w:sz w:val="30"/>
          <w:szCs w:val="30"/>
        </w:rPr>
      </w:pPr>
      <w:r>
        <w:rPr>
          <w:rFonts w:ascii="Times New Roman CYR" w:hAnsi="Times New Roman CYR" w:cs="Times New Roman CYR"/>
          <w:sz w:val="30"/>
          <w:szCs w:val="30"/>
        </w:rPr>
        <w:t>(</w:t>
      </w:r>
      <w:proofErr w:type="gramStart"/>
      <w:r>
        <w:rPr>
          <w:rFonts w:ascii="Times New Roman CYR" w:hAnsi="Times New Roman CYR" w:cs="Times New Roman CYR"/>
          <w:sz w:val="30"/>
          <w:szCs w:val="30"/>
        </w:rPr>
        <w:t>в</w:t>
      </w:r>
      <w:proofErr w:type="gramEnd"/>
      <w:r>
        <w:rPr>
          <w:rFonts w:ascii="Times New Roman CYR" w:hAnsi="Times New Roman CYR" w:cs="Times New Roman CYR"/>
          <w:sz w:val="30"/>
          <w:szCs w:val="30"/>
        </w:rPr>
        <w:t xml:space="preserve"> редакции решения </w:t>
      </w:r>
      <w:proofErr w:type="spellStart"/>
      <w:r>
        <w:rPr>
          <w:rFonts w:ascii="Times New Roman CYR" w:hAnsi="Times New Roman CYR" w:cs="Times New Roman CYR"/>
          <w:sz w:val="30"/>
          <w:szCs w:val="30"/>
        </w:rPr>
        <w:t>Речковского</w:t>
      </w:r>
      <w:proofErr w:type="spellEnd"/>
      <w:r>
        <w:rPr>
          <w:rFonts w:ascii="Times New Roman CYR" w:hAnsi="Times New Roman CYR" w:cs="Times New Roman CYR"/>
          <w:sz w:val="30"/>
          <w:szCs w:val="30"/>
        </w:rPr>
        <w:t xml:space="preserve"> сельского</w:t>
      </w:r>
    </w:p>
    <w:p w:rsidR="00187628" w:rsidRDefault="00BD7056" w:rsidP="00BD7056">
      <w:pPr>
        <w:pStyle w:val="ConsPlusNormal"/>
        <w:spacing w:line="280" w:lineRule="exact"/>
        <w:ind w:left="5670" w:firstLine="0"/>
        <w:rPr>
          <w:rFonts w:ascii="Times New Roman CYR" w:hAnsi="Times New Roman CYR" w:cs="Times New Roman CYR"/>
          <w:sz w:val="30"/>
          <w:szCs w:val="30"/>
        </w:rPr>
      </w:pPr>
      <w:r>
        <w:rPr>
          <w:rFonts w:ascii="Times New Roman CYR" w:hAnsi="Times New Roman CYR" w:cs="Times New Roman CYR"/>
          <w:sz w:val="30"/>
          <w:szCs w:val="30"/>
        </w:rPr>
        <w:t xml:space="preserve">Совета депутатов </w:t>
      </w:r>
    </w:p>
    <w:p w:rsidR="00BD7056" w:rsidRDefault="00BD7056" w:rsidP="00BD7056">
      <w:pPr>
        <w:pStyle w:val="ConsPlusNormal"/>
        <w:spacing w:line="280" w:lineRule="exact"/>
        <w:ind w:left="5670" w:firstLine="0"/>
        <w:rPr>
          <w:rFonts w:ascii="Times New Roman CYR" w:hAnsi="Times New Roman CYR" w:cs="Times New Roman CYR"/>
          <w:sz w:val="30"/>
          <w:szCs w:val="30"/>
        </w:rPr>
      </w:pPr>
      <w:r w:rsidRPr="004F09A6">
        <w:rPr>
          <w:rFonts w:ascii="Times New Roman CYR" w:hAnsi="Times New Roman CYR" w:cs="Times New Roman CYR"/>
          <w:sz w:val="30"/>
          <w:szCs w:val="30"/>
        </w:rPr>
        <w:t>18.09.2024 №</w:t>
      </w:r>
      <w:r w:rsidR="00187628">
        <w:rPr>
          <w:rFonts w:ascii="Times New Roman CYR" w:hAnsi="Times New Roman CYR" w:cs="Times New Roman CYR"/>
          <w:sz w:val="30"/>
          <w:szCs w:val="30"/>
        </w:rPr>
        <w:t xml:space="preserve"> </w:t>
      </w:r>
      <w:r w:rsidRPr="004F09A6">
        <w:rPr>
          <w:rFonts w:ascii="Times New Roman CYR" w:hAnsi="Times New Roman CYR" w:cs="Times New Roman CYR"/>
          <w:sz w:val="30"/>
          <w:szCs w:val="30"/>
        </w:rPr>
        <w:t>9)</w:t>
      </w:r>
    </w:p>
    <w:p w:rsidR="00A90B89" w:rsidRDefault="00A90B89">
      <w:pPr>
        <w:pStyle w:val="ConsPlusNormal"/>
        <w:spacing w:line="280" w:lineRule="exact"/>
        <w:ind w:left="5670" w:firstLine="0"/>
        <w:jc w:val="both"/>
        <w:rPr>
          <w:rFonts w:ascii="Times New Roman" w:hAnsi="Times New Roman" w:cs="Times New Roman"/>
          <w:sz w:val="30"/>
          <w:szCs w:val="30"/>
        </w:rPr>
      </w:pPr>
    </w:p>
    <w:p w:rsidR="00A90B89" w:rsidRDefault="005C462B">
      <w:pPr>
        <w:spacing w:before="240" w:line="280" w:lineRule="exact"/>
        <w:ind w:right="5103"/>
        <w:jc w:val="both"/>
        <w:rPr>
          <w:sz w:val="30"/>
          <w:szCs w:val="30"/>
        </w:rPr>
      </w:pPr>
      <w:r>
        <w:rPr>
          <w:sz w:val="30"/>
          <w:szCs w:val="30"/>
        </w:rPr>
        <w:t>ИСТОЧНИКИ</w:t>
      </w:r>
    </w:p>
    <w:p w:rsidR="00A90B89" w:rsidRDefault="005C462B">
      <w:pPr>
        <w:spacing w:after="240" w:line="280" w:lineRule="exact"/>
        <w:ind w:right="5103"/>
        <w:jc w:val="both"/>
        <w:rPr>
          <w:sz w:val="30"/>
          <w:szCs w:val="30"/>
        </w:rPr>
      </w:pPr>
      <w:r>
        <w:rPr>
          <w:sz w:val="30"/>
          <w:szCs w:val="30"/>
        </w:rPr>
        <w:t xml:space="preserve">финансирования дефицита </w:t>
      </w:r>
      <w:r w:rsidRPr="00C32DB4">
        <w:rPr>
          <w:sz w:val="30"/>
          <w:szCs w:val="30"/>
        </w:rPr>
        <w:t>сельского</w:t>
      </w:r>
      <w:r w:rsidR="00C32DB4">
        <w:rPr>
          <w:sz w:val="30"/>
          <w:szCs w:val="30"/>
        </w:rPr>
        <w:t xml:space="preserve"> </w:t>
      </w:r>
      <w:r>
        <w:rPr>
          <w:sz w:val="30"/>
          <w:szCs w:val="30"/>
        </w:rPr>
        <w:t>бюджета</w:t>
      </w:r>
    </w:p>
    <w:p w:rsidR="00A90B89" w:rsidRDefault="005C462B">
      <w:pPr>
        <w:widowControl w:val="0"/>
        <w:autoSpaceDE w:val="0"/>
        <w:autoSpaceDN w:val="0"/>
        <w:adjustRightInd w:val="0"/>
        <w:spacing w:line="280" w:lineRule="exact"/>
        <w:ind w:right="-1"/>
        <w:jc w:val="right"/>
        <w:rPr>
          <w:sz w:val="30"/>
          <w:szCs w:val="30"/>
        </w:rPr>
      </w:pPr>
      <w:r>
        <w:rPr>
          <w:sz w:val="26"/>
          <w:szCs w:val="26"/>
        </w:rPr>
        <w:t>(рублей)</w:t>
      </w:r>
    </w:p>
    <w:tbl>
      <w:tblPr>
        <w:tblW w:w="9639" w:type="dxa"/>
        <w:tblInd w:w="62" w:type="dxa"/>
        <w:tblLayout w:type="fixed"/>
        <w:tblCellMar>
          <w:top w:w="79" w:type="dxa"/>
          <w:left w:w="62" w:type="dxa"/>
          <w:bottom w:w="79" w:type="dxa"/>
          <w:right w:w="62" w:type="dxa"/>
        </w:tblCellMar>
        <w:tblLook w:val="0000" w:firstRow="0" w:lastRow="0" w:firstColumn="0" w:lastColumn="0" w:noHBand="0" w:noVBand="0"/>
      </w:tblPr>
      <w:tblGrid>
        <w:gridCol w:w="4536"/>
        <w:gridCol w:w="709"/>
        <w:gridCol w:w="851"/>
        <w:gridCol w:w="850"/>
        <w:gridCol w:w="992"/>
        <w:gridCol w:w="1701"/>
      </w:tblGrid>
      <w:tr w:rsidR="00A90B89">
        <w:trPr>
          <w:cantSplit/>
        </w:trPr>
        <w:tc>
          <w:tcPr>
            <w:tcW w:w="4536"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Вид</w:t>
            </w:r>
          </w:p>
        </w:tc>
        <w:tc>
          <w:tcPr>
            <w:tcW w:w="851"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Источник</w:t>
            </w:r>
          </w:p>
        </w:tc>
        <w:tc>
          <w:tcPr>
            <w:tcW w:w="850"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Тип источника</w:t>
            </w:r>
          </w:p>
        </w:tc>
        <w:tc>
          <w:tcPr>
            <w:tcW w:w="992"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Детализация</w:t>
            </w:r>
          </w:p>
        </w:tc>
        <w:tc>
          <w:tcPr>
            <w:tcW w:w="1701"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Сумма</w:t>
            </w:r>
          </w:p>
        </w:tc>
      </w:tr>
      <w:tr w:rsidR="00A90B89">
        <w:trPr>
          <w:cantSplit/>
        </w:trPr>
        <w:tc>
          <w:tcPr>
            <w:tcW w:w="4536"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09"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5</w:t>
            </w:r>
          </w:p>
        </w:tc>
        <w:tc>
          <w:tcPr>
            <w:tcW w:w="1701" w:type="dxa"/>
            <w:tcBorders>
              <w:top w:val="single" w:sz="4" w:space="0" w:color="auto"/>
              <w:left w:val="single" w:sz="4" w:space="0" w:color="auto"/>
              <w:bottom w:val="single" w:sz="4" w:space="0" w:color="auto"/>
              <w:right w:val="single" w:sz="4" w:space="0" w:color="auto"/>
            </w:tcBorders>
            <w:vAlign w:val="center"/>
          </w:tcPr>
          <w:p w:rsidR="00A90B89" w:rsidRDefault="005C462B">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6</w:t>
            </w:r>
          </w:p>
        </w:tc>
      </w:tr>
      <w:tr w:rsidR="00A90B89">
        <w:trPr>
          <w:cantSplit/>
        </w:trPr>
        <w:tc>
          <w:tcPr>
            <w:tcW w:w="4536" w:type="dxa"/>
            <w:vAlign w:val="bottom"/>
          </w:tcPr>
          <w:p w:rsidR="00A90B89" w:rsidRDefault="005C462B">
            <w:pPr>
              <w:pStyle w:val="ConsPlusTitle"/>
              <w:rPr>
                <w:rFonts w:ascii="Times New Roman" w:hAnsi="Times New Roman" w:cs="Times New Roman"/>
                <w:b w:val="0"/>
                <w:bCs w:val="0"/>
                <w:sz w:val="26"/>
                <w:szCs w:val="26"/>
              </w:rPr>
            </w:pPr>
            <w:r>
              <w:rPr>
                <w:rFonts w:ascii="Times New Roman" w:hAnsi="Times New Roman" w:cs="Times New Roman"/>
                <w:b w:val="0"/>
                <w:bCs w:val="0"/>
                <w:sz w:val="26"/>
                <w:szCs w:val="26"/>
              </w:rPr>
              <w:t>ОБЩЕЕ ФИНАНСИРОВАНИЕ</w:t>
            </w:r>
          </w:p>
        </w:tc>
        <w:tc>
          <w:tcPr>
            <w:tcW w:w="709"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w:t>
            </w:r>
          </w:p>
        </w:tc>
        <w:tc>
          <w:tcPr>
            <w:tcW w:w="851"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00</w:t>
            </w:r>
          </w:p>
        </w:tc>
        <w:tc>
          <w:tcPr>
            <w:tcW w:w="850"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00</w:t>
            </w:r>
          </w:p>
        </w:tc>
        <w:tc>
          <w:tcPr>
            <w:tcW w:w="992"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00</w:t>
            </w:r>
          </w:p>
        </w:tc>
        <w:tc>
          <w:tcPr>
            <w:tcW w:w="1701"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0,00</w:t>
            </w:r>
          </w:p>
        </w:tc>
      </w:tr>
      <w:tr w:rsidR="00A90B89">
        <w:trPr>
          <w:cantSplit/>
        </w:trPr>
        <w:tc>
          <w:tcPr>
            <w:tcW w:w="4536" w:type="dxa"/>
            <w:vAlign w:val="bottom"/>
          </w:tcPr>
          <w:p w:rsidR="00A90B89" w:rsidRDefault="005C462B">
            <w:pPr>
              <w:pStyle w:val="ConsPlusTitle"/>
              <w:rPr>
                <w:rFonts w:ascii="Times New Roman" w:hAnsi="Times New Roman" w:cs="Times New Roman"/>
                <w:b w:val="0"/>
                <w:bCs w:val="0"/>
                <w:sz w:val="26"/>
                <w:szCs w:val="26"/>
              </w:rPr>
            </w:pPr>
            <w:r>
              <w:rPr>
                <w:rFonts w:ascii="Times New Roman" w:hAnsi="Times New Roman" w:cs="Times New Roman"/>
                <w:b w:val="0"/>
                <w:bCs w:val="0"/>
                <w:sz w:val="26"/>
                <w:szCs w:val="26"/>
              </w:rPr>
              <w:t>ВНУТРЕННЕЕ ФИНАНСИРОВАНИЕ</w:t>
            </w:r>
          </w:p>
        </w:tc>
        <w:tc>
          <w:tcPr>
            <w:tcW w:w="709"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851"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00</w:t>
            </w:r>
          </w:p>
        </w:tc>
        <w:tc>
          <w:tcPr>
            <w:tcW w:w="850"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00</w:t>
            </w:r>
          </w:p>
        </w:tc>
        <w:tc>
          <w:tcPr>
            <w:tcW w:w="992"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00</w:t>
            </w:r>
          </w:p>
        </w:tc>
        <w:tc>
          <w:tcPr>
            <w:tcW w:w="1701"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0,00</w:t>
            </w:r>
          </w:p>
        </w:tc>
      </w:tr>
      <w:tr w:rsidR="00A90B89">
        <w:trPr>
          <w:cantSplit/>
        </w:trPr>
        <w:tc>
          <w:tcPr>
            <w:tcW w:w="4536" w:type="dxa"/>
            <w:vAlign w:val="bottom"/>
          </w:tcPr>
          <w:p w:rsidR="00A90B89" w:rsidRDefault="005C462B">
            <w:pPr>
              <w:pStyle w:val="ConsPlusTitle"/>
              <w:rPr>
                <w:rFonts w:ascii="Times New Roman" w:hAnsi="Times New Roman" w:cs="Times New Roman"/>
                <w:b w:val="0"/>
                <w:bCs w:val="0"/>
                <w:sz w:val="26"/>
                <w:szCs w:val="26"/>
              </w:rPr>
            </w:pPr>
            <w:r>
              <w:rPr>
                <w:rFonts w:ascii="Times New Roman" w:hAnsi="Times New Roman" w:cs="Times New Roman"/>
                <w:b w:val="0"/>
                <w:bCs w:val="0"/>
                <w:sz w:val="26"/>
                <w:szCs w:val="26"/>
              </w:rPr>
              <w:t>Изменение остатков средств бюджета</w:t>
            </w:r>
          </w:p>
        </w:tc>
        <w:tc>
          <w:tcPr>
            <w:tcW w:w="709"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851"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07</w:t>
            </w:r>
          </w:p>
        </w:tc>
        <w:tc>
          <w:tcPr>
            <w:tcW w:w="850"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00</w:t>
            </w:r>
          </w:p>
        </w:tc>
        <w:tc>
          <w:tcPr>
            <w:tcW w:w="992"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00</w:t>
            </w:r>
          </w:p>
        </w:tc>
        <w:tc>
          <w:tcPr>
            <w:tcW w:w="1701" w:type="dxa"/>
            <w:vAlign w:val="bottom"/>
          </w:tcPr>
          <w:p w:rsidR="00A90B89" w:rsidRDefault="005C462B">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0,00</w:t>
            </w:r>
          </w:p>
        </w:tc>
      </w:tr>
      <w:tr w:rsidR="00FD39ED" w:rsidRPr="004A1D24" w:rsidTr="00FD39ED">
        <w:trPr>
          <w:cantSplit/>
        </w:trPr>
        <w:tc>
          <w:tcPr>
            <w:tcW w:w="4536" w:type="dxa"/>
            <w:vAlign w:val="bottom"/>
          </w:tcPr>
          <w:p w:rsidR="00FD39ED" w:rsidRPr="00FD39ED" w:rsidRDefault="00AF7530" w:rsidP="00FD39ED">
            <w:pPr>
              <w:pStyle w:val="ConsPlusTitle"/>
              <w:rPr>
                <w:rFonts w:ascii="Times New Roman" w:hAnsi="Times New Roman" w:cs="Times New Roman"/>
                <w:b w:val="0"/>
                <w:bCs w:val="0"/>
                <w:sz w:val="26"/>
                <w:szCs w:val="26"/>
              </w:rPr>
            </w:pPr>
            <w:r>
              <w:rPr>
                <w:rFonts w:ascii="Times New Roman" w:hAnsi="Times New Roman" w:cs="Times New Roman"/>
                <w:b w:val="0"/>
                <w:bCs w:val="0"/>
                <w:sz w:val="26"/>
                <w:szCs w:val="26"/>
              </w:rPr>
              <w:t>Остатки на начало</w:t>
            </w:r>
            <w:r w:rsidR="00FD39ED" w:rsidRPr="00FD39ED">
              <w:rPr>
                <w:rFonts w:ascii="Times New Roman" w:hAnsi="Times New Roman" w:cs="Times New Roman"/>
                <w:b w:val="0"/>
                <w:bCs w:val="0"/>
                <w:sz w:val="26"/>
                <w:szCs w:val="26"/>
              </w:rPr>
              <w:t xml:space="preserve"> отчетного периода</w:t>
            </w:r>
          </w:p>
        </w:tc>
        <w:tc>
          <w:tcPr>
            <w:tcW w:w="709" w:type="dxa"/>
            <w:vAlign w:val="bottom"/>
          </w:tcPr>
          <w:p w:rsidR="00FD39ED" w:rsidRPr="00FD39ED" w:rsidRDefault="00FD39ED" w:rsidP="00FD39ED">
            <w:pPr>
              <w:pStyle w:val="ConsPlusTitle"/>
              <w:jc w:val="right"/>
              <w:rPr>
                <w:rFonts w:ascii="Times New Roman" w:hAnsi="Times New Roman" w:cs="Times New Roman"/>
                <w:b w:val="0"/>
                <w:bCs w:val="0"/>
                <w:sz w:val="26"/>
                <w:szCs w:val="26"/>
              </w:rPr>
            </w:pPr>
            <w:r w:rsidRPr="00FD39ED">
              <w:rPr>
                <w:rFonts w:ascii="Times New Roman" w:hAnsi="Times New Roman" w:cs="Times New Roman"/>
                <w:b w:val="0"/>
                <w:bCs w:val="0"/>
                <w:sz w:val="26"/>
                <w:szCs w:val="26"/>
              </w:rPr>
              <w:t>1</w:t>
            </w:r>
          </w:p>
        </w:tc>
        <w:tc>
          <w:tcPr>
            <w:tcW w:w="851" w:type="dxa"/>
            <w:vAlign w:val="bottom"/>
          </w:tcPr>
          <w:p w:rsidR="00FD39ED" w:rsidRPr="00FD39ED" w:rsidRDefault="00FD39ED" w:rsidP="00FD39ED">
            <w:pPr>
              <w:pStyle w:val="ConsPlusTitle"/>
              <w:jc w:val="right"/>
              <w:rPr>
                <w:rFonts w:ascii="Times New Roman" w:hAnsi="Times New Roman" w:cs="Times New Roman"/>
                <w:b w:val="0"/>
                <w:bCs w:val="0"/>
                <w:sz w:val="26"/>
                <w:szCs w:val="26"/>
              </w:rPr>
            </w:pPr>
            <w:r w:rsidRPr="00FD39ED">
              <w:rPr>
                <w:rFonts w:ascii="Times New Roman" w:hAnsi="Times New Roman" w:cs="Times New Roman"/>
                <w:b w:val="0"/>
                <w:bCs w:val="0"/>
                <w:sz w:val="26"/>
                <w:szCs w:val="26"/>
              </w:rPr>
              <w:t>07</w:t>
            </w:r>
          </w:p>
        </w:tc>
        <w:tc>
          <w:tcPr>
            <w:tcW w:w="850" w:type="dxa"/>
            <w:vAlign w:val="bottom"/>
          </w:tcPr>
          <w:p w:rsidR="00FD39ED" w:rsidRPr="00FD39ED" w:rsidRDefault="00FD39ED" w:rsidP="00FD39ED">
            <w:pPr>
              <w:pStyle w:val="ConsPlusTitle"/>
              <w:jc w:val="right"/>
              <w:rPr>
                <w:rFonts w:ascii="Times New Roman" w:hAnsi="Times New Roman" w:cs="Times New Roman"/>
                <w:b w:val="0"/>
                <w:bCs w:val="0"/>
                <w:sz w:val="26"/>
                <w:szCs w:val="26"/>
              </w:rPr>
            </w:pPr>
            <w:r w:rsidRPr="00FD39ED">
              <w:rPr>
                <w:rFonts w:ascii="Times New Roman" w:hAnsi="Times New Roman" w:cs="Times New Roman"/>
                <w:b w:val="0"/>
                <w:bCs w:val="0"/>
                <w:sz w:val="26"/>
                <w:szCs w:val="26"/>
              </w:rPr>
              <w:t>0</w:t>
            </w:r>
            <w:r w:rsidR="00AF7530">
              <w:rPr>
                <w:rFonts w:ascii="Times New Roman" w:hAnsi="Times New Roman" w:cs="Times New Roman"/>
                <w:b w:val="0"/>
                <w:bCs w:val="0"/>
                <w:sz w:val="26"/>
                <w:szCs w:val="26"/>
              </w:rPr>
              <w:t>1</w:t>
            </w:r>
          </w:p>
        </w:tc>
        <w:tc>
          <w:tcPr>
            <w:tcW w:w="992" w:type="dxa"/>
            <w:vAlign w:val="bottom"/>
          </w:tcPr>
          <w:p w:rsidR="00FD39ED" w:rsidRPr="00FD39ED" w:rsidRDefault="00FD39ED" w:rsidP="00FD39ED">
            <w:pPr>
              <w:pStyle w:val="ConsPlusTitle"/>
              <w:jc w:val="right"/>
              <w:rPr>
                <w:rFonts w:ascii="Times New Roman" w:hAnsi="Times New Roman" w:cs="Times New Roman"/>
                <w:b w:val="0"/>
                <w:bCs w:val="0"/>
                <w:sz w:val="26"/>
                <w:szCs w:val="26"/>
              </w:rPr>
            </w:pPr>
            <w:r w:rsidRPr="00FD39ED">
              <w:rPr>
                <w:rFonts w:ascii="Times New Roman" w:hAnsi="Times New Roman" w:cs="Times New Roman"/>
                <w:b w:val="0"/>
                <w:bCs w:val="0"/>
                <w:sz w:val="26"/>
                <w:szCs w:val="26"/>
              </w:rPr>
              <w:t>00</w:t>
            </w:r>
          </w:p>
        </w:tc>
        <w:tc>
          <w:tcPr>
            <w:tcW w:w="1701" w:type="dxa"/>
            <w:vAlign w:val="bottom"/>
          </w:tcPr>
          <w:p w:rsidR="00FD39ED" w:rsidRPr="00FD39ED" w:rsidRDefault="00C54B96" w:rsidP="00FD39ED">
            <w:pPr>
              <w:pStyle w:val="ConsPlusTitle"/>
              <w:jc w:val="right"/>
              <w:rPr>
                <w:rFonts w:ascii="Times New Roman" w:hAnsi="Times New Roman" w:cs="Times New Roman"/>
                <w:b w:val="0"/>
                <w:bCs w:val="0"/>
                <w:sz w:val="26"/>
                <w:szCs w:val="26"/>
              </w:rPr>
            </w:pPr>
            <w:r>
              <w:rPr>
                <w:rFonts w:ascii="Times New Roman" w:hAnsi="Times New Roman" w:cs="Times New Roman"/>
                <w:b w:val="0"/>
                <w:bCs w:val="0"/>
                <w:sz w:val="26"/>
                <w:szCs w:val="26"/>
              </w:rPr>
              <w:t>12514,30</w:t>
            </w:r>
          </w:p>
        </w:tc>
      </w:tr>
      <w:tr w:rsidR="00AF7530" w:rsidRPr="00C54B96" w:rsidTr="00E91547">
        <w:trPr>
          <w:cantSplit/>
        </w:trPr>
        <w:tc>
          <w:tcPr>
            <w:tcW w:w="4536" w:type="dxa"/>
            <w:vAlign w:val="bottom"/>
          </w:tcPr>
          <w:p w:rsidR="00AF7530" w:rsidRPr="00FD39ED" w:rsidRDefault="00AF7530" w:rsidP="00E91547">
            <w:pPr>
              <w:pStyle w:val="ConsPlusTitle"/>
              <w:rPr>
                <w:rFonts w:ascii="Times New Roman" w:hAnsi="Times New Roman" w:cs="Times New Roman"/>
                <w:b w:val="0"/>
                <w:bCs w:val="0"/>
                <w:sz w:val="26"/>
                <w:szCs w:val="26"/>
              </w:rPr>
            </w:pPr>
            <w:r w:rsidRPr="00FD39ED">
              <w:rPr>
                <w:rFonts w:ascii="Times New Roman" w:hAnsi="Times New Roman" w:cs="Times New Roman"/>
                <w:b w:val="0"/>
                <w:bCs w:val="0"/>
                <w:sz w:val="26"/>
                <w:szCs w:val="26"/>
              </w:rPr>
              <w:t>Остатки на конец отчетного периода</w:t>
            </w:r>
          </w:p>
        </w:tc>
        <w:tc>
          <w:tcPr>
            <w:tcW w:w="709" w:type="dxa"/>
            <w:vAlign w:val="bottom"/>
          </w:tcPr>
          <w:p w:rsidR="00AF7530" w:rsidRPr="00FD39ED" w:rsidRDefault="00AF7530" w:rsidP="00E91547">
            <w:pPr>
              <w:pStyle w:val="ConsPlusTitle"/>
              <w:jc w:val="right"/>
              <w:rPr>
                <w:rFonts w:ascii="Times New Roman" w:hAnsi="Times New Roman" w:cs="Times New Roman"/>
                <w:b w:val="0"/>
                <w:bCs w:val="0"/>
                <w:sz w:val="26"/>
                <w:szCs w:val="26"/>
              </w:rPr>
            </w:pPr>
            <w:r w:rsidRPr="00FD39ED">
              <w:rPr>
                <w:rFonts w:ascii="Times New Roman" w:hAnsi="Times New Roman" w:cs="Times New Roman"/>
                <w:b w:val="0"/>
                <w:bCs w:val="0"/>
                <w:sz w:val="26"/>
                <w:szCs w:val="26"/>
              </w:rPr>
              <w:t>1</w:t>
            </w:r>
          </w:p>
        </w:tc>
        <w:tc>
          <w:tcPr>
            <w:tcW w:w="851" w:type="dxa"/>
            <w:vAlign w:val="bottom"/>
          </w:tcPr>
          <w:p w:rsidR="00AF7530" w:rsidRPr="00FD39ED" w:rsidRDefault="00AF7530" w:rsidP="00E91547">
            <w:pPr>
              <w:pStyle w:val="ConsPlusTitle"/>
              <w:jc w:val="right"/>
              <w:rPr>
                <w:rFonts w:ascii="Times New Roman" w:hAnsi="Times New Roman" w:cs="Times New Roman"/>
                <w:b w:val="0"/>
                <w:bCs w:val="0"/>
                <w:sz w:val="26"/>
                <w:szCs w:val="26"/>
              </w:rPr>
            </w:pPr>
            <w:r w:rsidRPr="00FD39ED">
              <w:rPr>
                <w:rFonts w:ascii="Times New Roman" w:hAnsi="Times New Roman" w:cs="Times New Roman"/>
                <w:b w:val="0"/>
                <w:bCs w:val="0"/>
                <w:sz w:val="26"/>
                <w:szCs w:val="26"/>
              </w:rPr>
              <w:t>07</w:t>
            </w:r>
          </w:p>
        </w:tc>
        <w:tc>
          <w:tcPr>
            <w:tcW w:w="850" w:type="dxa"/>
            <w:vAlign w:val="bottom"/>
          </w:tcPr>
          <w:p w:rsidR="00AF7530" w:rsidRPr="00FD39ED" w:rsidRDefault="00AF7530" w:rsidP="00E91547">
            <w:pPr>
              <w:pStyle w:val="ConsPlusTitle"/>
              <w:jc w:val="right"/>
              <w:rPr>
                <w:rFonts w:ascii="Times New Roman" w:hAnsi="Times New Roman" w:cs="Times New Roman"/>
                <w:b w:val="0"/>
                <w:bCs w:val="0"/>
                <w:sz w:val="26"/>
                <w:szCs w:val="26"/>
              </w:rPr>
            </w:pPr>
            <w:r w:rsidRPr="00FD39ED">
              <w:rPr>
                <w:rFonts w:ascii="Times New Roman" w:hAnsi="Times New Roman" w:cs="Times New Roman"/>
                <w:b w:val="0"/>
                <w:bCs w:val="0"/>
                <w:sz w:val="26"/>
                <w:szCs w:val="26"/>
              </w:rPr>
              <w:t>02</w:t>
            </w:r>
          </w:p>
        </w:tc>
        <w:tc>
          <w:tcPr>
            <w:tcW w:w="992" w:type="dxa"/>
            <w:vAlign w:val="bottom"/>
          </w:tcPr>
          <w:p w:rsidR="00AF7530" w:rsidRPr="00FD39ED" w:rsidRDefault="00AF7530" w:rsidP="00E91547">
            <w:pPr>
              <w:pStyle w:val="ConsPlusTitle"/>
              <w:jc w:val="right"/>
              <w:rPr>
                <w:rFonts w:ascii="Times New Roman" w:hAnsi="Times New Roman" w:cs="Times New Roman"/>
                <w:b w:val="0"/>
                <w:bCs w:val="0"/>
                <w:sz w:val="26"/>
                <w:szCs w:val="26"/>
              </w:rPr>
            </w:pPr>
            <w:r w:rsidRPr="00FD39ED">
              <w:rPr>
                <w:rFonts w:ascii="Times New Roman" w:hAnsi="Times New Roman" w:cs="Times New Roman"/>
                <w:b w:val="0"/>
                <w:bCs w:val="0"/>
                <w:sz w:val="26"/>
                <w:szCs w:val="26"/>
              </w:rPr>
              <w:t>00</w:t>
            </w:r>
          </w:p>
        </w:tc>
        <w:tc>
          <w:tcPr>
            <w:tcW w:w="1701" w:type="dxa"/>
            <w:vAlign w:val="bottom"/>
          </w:tcPr>
          <w:p w:rsidR="00AF7530" w:rsidRPr="00C54B96" w:rsidRDefault="00C54B96" w:rsidP="00E91547">
            <w:pPr>
              <w:pStyle w:val="ConsPlusTitle"/>
              <w:jc w:val="right"/>
              <w:rPr>
                <w:rFonts w:ascii="Times New Roman" w:hAnsi="Times New Roman" w:cs="Times New Roman"/>
                <w:b w:val="0"/>
                <w:bCs w:val="0"/>
                <w:sz w:val="26"/>
                <w:szCs w:val="26"/>
                <w:highlight w:val="yellow"/>
              </w:rPr>
            </w:pPr>
            <w:r w:rsidRPr="000F5991">
              <w:rPr>
                <w:rFonts w:ascii="Times New Roman" w:hAnsi="Times New Roman" w:cs="Times New Roman"/>
                <w:b w:val="0"/>
                <w:bCs w:val="0"/>
                <w:sz w:val="26"/>
                <w:szCs w:val="26"/>
              </w:rPr>
              <w:t>12514,30</w:t>
            </w:r>
          </w:p>
        </w:tc>
      </w:tr>
      <w:tr w:rsidR="00AF7530" w:rsidRPr="004A1D24" w:rsidTr="00FD39ED">
        <w:trPr>
          <w:cantSplit/>
        </w:trPr>
        <w:tc>
          <w:tcPr>
            <w:tcW w:w="4536" w:type="dxa"/>
            <w:vAlign w:val="bottom"/>
          </w:tcPr>
          <w:p w:rsidR="00AF7530" w:rsidRPr="00FD39ED" w:rsidRDefault="00AF7530" w:rsidP="00FD39ED">
            <w:pPr>
              <w:pStyle w:val="ConsPlusTitle"/>
              <w:rPr>
                <w:rFonts w:ascii="Times New Roman" w:hAnsi="Times New Roman" w:cs="Times New Roman"/>
                <w:b w:val="0"/>
                <w:bCs w:val="0"/>
                <w:sz w:val="26"/>
                <w:szCs w:val="26"/>
              </w:rPr>
            </w:pPr>
          </w:p>
        </w:tc>
        <w:tc>
          <w:tcPr>
            <w:tcW w:w="709" w:type="dxa"/>
            <w:vAlign w:val="bottom"/>
          </w:tcPr>
          <w:p w:rsidR="00AF7530" w:rsidRPr="00FD39ED" w:rsidRDefault="00AF7530" w:rsidP="00FD39ED">
            <w:pPr>
              <w:pStyle w:val="ConsPlusTitle"/>
              <w:jc w:val="right"/>
              <w:rPr>
                <w:rFonts w:ascii="Times New Roman" w:hAnsi="Times New Roman" w:cs="Times New Roman"/>
                <w:b w:val="0"/>
                <w:bCs w:val="0"/>
                <w:sz w:val="26"/>
                <w:szCs w:val="26"/>
              </w:rPr>
            </w:pPr>
          </w:p>
        </w:tc>
        <w:tc>
          <w:tcPr>
            <w:tcW w:w="851" w:type="dxa"/>
            <w:vAlign w:val="bottom"/>
          </w:tcPr>
          <w:p w:rsidR="00AF7530" w:rsidRPr="00FD39ED" w:rsidRDefault="00AF7530" w:rsidP="00FD39ED">
            <w:pPr>
              <w:pStyle w:val="ConsPlusTitle"/>
              <w:jc w:val="right"/>
              <w:rPr>
                <w:rFonts w:ascii="Times New Roman" w:hAnsi="Times New Roman" w:cs="Times New Roman"/>
                <w:b w:val="0"/>
                <w:bCs w:val="0"/>
                <w:sz w:val="26"/>
                <w:szCs w:val="26"/>
              </w:rPr>
            </w:pPr>
          </w:p>
        </w:tc>
        <w:tc>
          <w:tcPr>
            <w:tcW w:w="850" w:type="dxa"/>
            <w:vAlign w:val="bottom"/>
          </w:tcPr>
          <w:p w:rsidR="00AF7530" w:rsidRPr="00FD39ED" w:rsidRDefault="00AF7530" w:rsidP="00FD39ED">
            <w:pPr>
              <w:pStyle w:val="ConsPlusTitle"/>
              <w:jc w:val="right"/>
              <w:rPr>
                <w:rFonts w:ascii="Times New Roman" w:hAnsi="Times New Roman" w:cs="Times New Roman"/>
                <w:b w:val="0"/>
                <w:bCs w:val="0"/>
                <w:sz w:val="26"/>
                <w:szCs w:val="26"/>
              </w:rPr>
            </w:pPr>
          </w:p>
        </w:tc>
        <w:tc>
          <w:tcPr>
            <w:tcW w:w="992" w:type="dxa"/>
            <w:vAlign w:val="bottom"/>
          </w:tcPr>
          <w:p w:rsidR="00AF7530" w:rsidRPr="00FD39ED" w:rsidRDefault="00AF7530" w:rsidP="00FD39ED">
            <w:pPr>
              <w:pStyle w:val="ConsPlusTitle"/>
              <w:jc w:val="right"/>
              <w:rPr>
                <w:rFonts w:ascii="Times New Roman" w:hAnsi="Times New Roman" w:cs="Times New Roman"/>
                <w:b w:val="0"/>
                <w:bCs w:val="0"/>
                <w:sz w:val="26"/>
                <w:szCs w:val="26"/>
              </w:rPr>
            </w:pPr>
          </w:p>
        </w:tc>
        <w:tc>
          <w:tcPr>
            <w:tcW w:w="1701" w:type="dxa"/>
            <w:vAlign w:val="bottom"/>
          </w:tcPr>
          <w:p w:rsidR="00AF7530" w:rsidRPr="00FD39ED" w:rsidRDefault="00AF7530" w:rsidP="00FD39ED">
            <w:pPr>
              <w:pStyle w:val="ConsPlusTitle"/>
              <w:jc w:val="right"/>
              <w:rPr>
                <w:rFonts w:ascii="Times New Roman" w:hAnsi="Times New Roman" w:cs="Times New Roman"/>
                <w:b w:val="0"/>
                <w:bCs w:val="0"/>
                <w:sz w:val="26"/>
                <w:szCs w:val="26"/>
              </w:rPr>
            </w:pPr>
          </w:p>
        </w:tc>
      </w:tr>
    </w:tbl>
    <w:p w:rsidR="00A90B89" w:rsidRDefault="00A90B89" w:rsidP="00FD39ED">
      <w:pPr>
        <w:widowControl w:val="0"/>
        <w:autoSpaceDE w:val="0"/>
        <w:autoSpaceDN w:val="0"/>
        <w:adjustRightInd w:val="0"/>
        <w:ind w:right="-142" w:firstLine="5670"/>
        <w:outlineLvl w:val="0"/>
        <w:rPr>
          <w:color w:val="FF0000"/>
          <w:sz w:val="30"/>
          <w:szCs w:val="30"/>
        </w:rPr>
        <w:sectPr w:rsidR="00A90B89">
          <w:headerReference w:type="first" r:id="rId11"/>
          <w:footnotePr>
            <w:pos w:val="beneathText"/>
            <w:numFmt w:val="chicago"/>
          </w:footnotePr>
          <w:pgSz w:w="11906" w:h="16838" w:code="9"/>
          <w:pgMar w:top="1134" w:right="567" w:bottom="1134" w:left="1701" w:header="709" w:footer="709" w:gutter="0"/>
          <w:pgNumType w:start="1"/>
          <w:cols w:space="708"/>
          <w:titlePg/>
          <w:docGrid w:linePitch="360"/>
        </w:sectPr>
      </w:pPr>
    </w:p>
    <w:p w:rsidR="00A90B89" w:rsidRDefault="005C462B">
      <w:pPr>
        <w:widowControl w:val="0"/>
        <w:autoSpaceDE w:val="0"/>
        <w:autoSpaceDN w:val="0"/>
        <w:adjustRightInd w:val="0"/>
        <w:ind w:right="-142" w:firstLine="5670"/>
        <w:jc w:val="both"/>
        <w:outlineLvl w:val="0"/>
        <w:rPr>
          <w:sz w:val="30"/>
          <w:szCs w:val="30"/>
        </w:rPr>
      </w:pPr>
      <w:r>
        <w:rPr>
          <w:sz w:val="30"/>
          <w:szCs w:val="30"/>
        </w:rPr>
        <w:lastRenderedPageBreak/>
        <w:t>Приложение 2</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к решению</w:t>
      </w:r>
    </w:p>
    <w:p w:rsidR="00A90B89" w:rsidRPr="00C32DB4" w:rsidRDefault="00B23408">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Речковского</w:t>
      </w:r>
      <w:r w:rsidR="005C462B" w:rsidRPr="00C32DB4">
        <w:rPr>
          <w:rFonts w:ascii="Times New Roman" w:hAnsi="Times New Roman" w:cs="Times New Roman"/>
          <w:sz w:val="30"/>
          <w:szCs w:val="30"/>
        </w:rPr>
        <w:t xml:space="preserve"> сельского</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Совета депутатов</w:t>
      </w:r>
    </w:p>
    <w:p w:rsidR="00A90B89" w:rsidRPr="00632F84" w:rsidRDefault="005C462B">
      <w:pPr>
        <w:pStyle w:val="ConsPlusNormal"/>
        <w:spacing w:line="280" w:lineRule="exact"/>
        <w:ind w:left="5670" w:firstLine="0"/>
        <w:jc w:val="both"/>
        <w:rPr>
          <w:rFonts w:ascii="Times New Roman CYR" w:hAnsi="Times New Roman CYR" w:cs="Times New Roman CYR"/>
          <w:sz w:val="30"/>
          <w:szCs w:val="30"/>
        </w:rPr>
      </w:pPr>
      <w:r w:rsidRPr="00632F84">
        <w:rPr>
          <w:rFonts w:ascii="Times New Roman CYR" w:hAnsi="Times New Roman CYR" w:cs="Times New Roman CYR"/>
          <w:sz w:val="30"/>
          <w:szCs w:val="30"/>
        </w:rPr>
        <w:t>2</w:t>
      </w:r>
      <w:r w:rsidR="00FD0334" w:rsidRPr="00632F84">
        <w:rPr>
          <w:rFonts w:ascii="Times New Roman CYR" w:hAnsi="Times New Roman CYR" w:cs="Times New Roman CYR"/>
          <w:sz w:val="30"/>
          <w:szCs w:val="30"/>
        </w:rPr>
        <w:t>9</w:t>
      </w:r>
      <w:r w:rsidRPr="00632F84">
        <w:rPr>
          <w:rFonts w:ascii="Times New Roman CYR" w:hAnsi="Times New Roman CYR" w:cs="Times New Roman CYR"/>
          <w:sz w:val="30"/>
          <w:szCs w:val="30"/>
        </w:rPr>
        <w:t>.12.202</w:t>
      </w:r>
      <w:r w:rsidR="00FD39ED" w:rsidRPr="00632F84">
        <w:rPr>
          <w:rFonts w:ascii="Times New Roman CYR" w:hAnsi="Times New Roman CYR" w:cs="Times New Roman CYR"/>
          <w:sz w:val="30"/>
          <w:szCs w:val="30"/>
        </w:rPr>
        <w:t>3</w:t>
      </w:r>
      <w:r w:rsidRPr="00632F84">
        <w:rPr>
          <w:rFonts w:ascii="Times New Roman CYR" w:hAnsi="Times New Roman CYR" w:cs="Times New Roman CYR"/>
          <w:sz w:val="30"/>
          <w:szCs w:val="30"/>
        </w:rPr>
        <w:t xml:space="preserve"> № </w:t>
      </w:r>
      <w:r w:rsidR="00FD0334" w:rsidRPr="00632F84">
        <w:rPr>
          <w:rFonts w:ascii="Times New Roman CYR" w:hAnsi="Times New Roman CYR" w:cs="Times New Roman CYR"/>
          <w:sz w:val="30"/>
          <w:szCs w:val="30"/>
        </w:rPr>
        <w:t>85</w:t>
      </w:r>
      <w:r w:rsidR="00DE7663" w:rsidRPr="00632F84">
        <w:rPr>
          <w:rFonts w:ascii="Times New Roman CYR" w:hAnsi="Times New Roman CYR" w:cs="Times New Roman CYR"/>
          <w:sz w:val="30"/>
          <w:szCs w:val="30"/>
        </w:rPr>
        <w:t xml:space="preserve"> </w:t>
      </w:r>
    </w:p>
    <w:p w:rsidR="00187628" w:rsidRDefault="00DE7663" w:rsidP="00C24569">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w:t>
      </w:r>
      <w:proofErr w:type="gramStart"/>
      <w:r w:rsidRPr="00632F84">
        <w:rPr>
          <w:rFonts w:ascii="Times New Roman CYR" w:hAnsi="Times New Roman CYR" w:cs="Times New Roman CYR"/>
          <w:sz w:val="30"/>
          <w:szCs w:val="30"/>
        </w:rPr>
        <w:t>в</w:t>
      </w:r>
      <w:proofErr w:type="gramEnd"/>
      <w:r w:rsidRPr="00632F84">
        <w:rPr>
          <w:rFonts w:ascii="Times New Roman CYR" w:hAnsi="Times New Roman CYR" w:cs="Times New Roman CYR"/>
          <w:sz w:val="30"/>
          <w:szCs w:val="30"/>
        </w:rPr>
        <w:t xml:space="preserve"> редакции решения Речковского сельского </w:t>
      </w:r>
    </w:p>
    <w:p w:rsidR="00187628" w:rsidRDefault="00DE7663" w:rsidP="00C24569">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 xml:space="preserve">Совета депутатов </w:t>
      </w:r>
    </w:p>
    <w:p w:rsidR="00DE7663" w:rsidRDefault="007019E2" w:rsidP="00C24569">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18</w:t>
      </w:r>
      <w:r w:rsidR="00632F84">
        <w:rPr>
          <w:rFonts w:ascii="Times New Roman CYR" w:hAnsi="Times New Roman CYR" w:cs="Times New Roman CYR"/>
          <w:sz w:val="30"/>
          <w:szCs w:val="30"/>
        </w:rPr>
        <w:t>.09.2024 №</w:t>
      </w:r>
      <w:r w:rsidR="00187628">
        <w:rPr>
          <w:rFonts w:ascii="Times New Roman CYR" w:hAnsi="Times New Roman CYR" w:cs="Times New Roman CYR"/>
          <w:sz w:val="30"/>
          <w:szCs w:val="30"/>
        </w:rPr>
        <w:t xml:space="preserve"> </w:t>
      </w:r>
      <w:r w:rsidR="00632F84">
        <w:rPr>
          <w:rFonts w:ascii="Times New Roman CYR" w:hAnsi="Times New Roman CYR" w:cs="Times New Roman CYR"/>
          <w:sz w:val="30"/>
          <w:szCs w:val="30"/>
        </w:rPr>
        <w:t>9)</w:t>
      </w:r>
    </w:p>
    <w:p w:rsidR="00A90B89" w:rsidRDefault="005C462B">
      <w:pPr>
        <w:pStyle w:val="ConsPlusTitle"/>
        <w:spacing w:before="200" w:line="280" w:lineRule="exact"/>
        <w:ind w:right="5669"/>
        <w:jc w:val="both"/>
        <w:rPr>
          <w:rFonts w:ascii="Times New Roman CYR" w:hAnsi="Times New Roman CYR" w:cs="Times New Roman CYR"/>
          <w:b w:val="0"/>
          <w:bCs w:val="0"/>
          <w:sz w:val="30"/>
          <w:szCs w:val="30"/>
        </w:rPr>
      </w:pPr>
      <w:r>
        <w:rPr>
          <w:rFonts w:ascii="Times New Roman CYR" w:hAnsi="Times New Roman CYR" w:cs="Times New Roman CYR"/>
          <w:b w:val="0"/>
          <w:bCs w:val="0"/>
          <w:sz w:val="30"/>
          <w:szCs w:val="30"/>
        </w:rPr>
        <w:t>ДОХОДЫ</w:t>
      </w:r>
    </w:p>
    <w:p w:rsidR="00A90B89" w:rsidRDefault="005C462B">
      <w:pPr>
        <w:pStyle w:val="ConsPlusTitle"/>
        <w:spacing w:after="200" w:line="280" w:lineRule="exact"/>
        <w:ind w:right="5670"/>
        <w:jc w:val="both"/>
        <w:rPr>
          <w:rFonts w:ascii="Times New Roman" w:hAnsi="Times New Roman" w:cs="Times New Roman"/>
          <w:b w:val="0"/>
          <w:bCs w:val="0"/>
          <w:sz w:val="30"/>
          <w:szCs w:val="30"/>
        </w:rPr>
      </w:pPr>
      <w:r w:rsidRPr="00C32DB4">
        <w:rPr>
          <w:rFonts w:ascii="Times New Roman" w:hAnsi="Times New Roman" w:cs="Times New Roman"/>
          <w:b w:val="0"/>
          <w:sz w:val="30"/>
          <w:szCs w:val="30"/>
        </w:rPr>
        <w:t>сельского</w:t>
      </w:r>
      <w:r>
        <w:rPr>
          <w:rFonts w:ascii="Times New Roman" w:hAnsi="Times New Roman" w:cs="Times New Roman"/>
          <w:b w:val="0"/>
          <w:bCs w:val="0"/>
          <w:sz w:val="30"/>
          <w:szCs w:val="30"/>
        </w:rPr>
        <w:t xml:space="preserve"> бюджета</w:t>
      </w:r>
      <w:bookmarkStart w:id="0" w:name="_Hlk59638219"/>
    </w:p>
    <w:p w:rsidR="00A90B89" w:rsidRDefault="005C462B">
      <w:pPr>
        <w:widowControl w:val="0"/>
        <w:autoSpaceDE w:val="0"/>
        <w:autoSpaceDN w:val="0"/>
        <w:adjustRightInd w:val="0"/>
        <w:spacing w:line="280" w:lineRule="exact"/>
        <w:jc w:val="right"/>
        <w:rPr>
          <w:sz w:val="26"/>
          <w:szCs w:val="26"/>
        </w:rPr>
      </w:pPr>
      <w:bookmarkStart w:id="1" w:name="_Hlk122682012"/>
      <w:r>
        <w:rPr>
          <w:sz w:val="26"/>
          <w:szCs w:val="26"/>
        </w:rPr>
        <w:t>(рублей)</w:t>
      </w:r>
    </w:p>
    <w:tbl>
      <w:tblPr>
        <w:tblW w:w="99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4328"/>
        <w:gridCol w:w="634"/>
        <w:gridCol w:w="850"/>
        <w:gridCol w:w="709"/>
        <w:gridCol w:w="567"/>
        <w:gridCol w:w="992"/>
        <w:gridCol w:w="1842"/>
      </w:tblGrid>
      <w:tr w:rsidR="00A90B89">
        <w:trPr>
          <w:cantSplit/>
          <w:trHeight w:val="20"/>
        </w:trPr>
        <w:tc>
          <w:tcPr>
            <w:tcW w:w="4328"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Наименование</w:t>
            </w:r>
          </w:p>
        </w:tc>
        <w:tc>
          <w:tcPr>
            <w:tcW w:w="634"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Группа</w:t>
            </w:r>
          </w:p>
        </w:tc>
        <w:tc>
          <w:tcPr>
            <w:tcW w:w="850" w:type="dxa"/>
            <w:tcBorders>
              <w:bottom w:val="single" w:sz="4" w:space="0" w:color="auto"/>
            </w:tcBorders>
          </w:tcPr>
          <w:p w:rsidR="00A90B89" w:rsidRDefault="005C462B">
            <w:pPr>
              <w:pStyle w:val="ConsPlusTitle"/>
              <w:ind w:firstLine="51"/>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Подгруппа</w:t>
            </w:r>
          </w:p>
        </w:tc>
        <w:tc>
          <w:tcPr>
            <w:tcW w:w="709"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Вид</w:t>
            </w:r>
          </w:p>
        </w:tc>
        <w:tc>
          <w:tcPr>
            <w:tcW w:w="567"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Раздел</w:t>
            </w:r>
          </w:p>
        </w:tc>
        <w:tc>
          <w:tcPr>
            <w:tcW w:w="992"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Подраздел</w:t>
            </w:r>
          </w:p>
        </w:tc>
        <w:tc>
          <w:tcPr>
            <w:tcW w:w="1842" w:type="dxa"/>
            <w:tcBorders>
              <w:bottom w:val="single" w:sz="4" w:space="0" w:color="auto"/>
            </w:tcBorders>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Сумма</w:t>
            </w:r>
          </w:p>
        </w:tc>
      </w:tr>
      <w:tr w:rsidR="00A90B89">
        <w:trPr>
          <w:cantSplit/>
          <w:trHeight w:val="20"/>
        </w:trPr>
        <w:tc>
          <w:tcPr>
            <w:tcW w:w="4328"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1</w:t>
            </w:r>
          </w:p>
        </w:tc>
        <w:tc>
          <w:tcPr>
            <w:tcW w:w="634"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2</w:t>
            </w:r>
          </w:p>
        </w:tc>
        <w:tc>
          <w:tcPr>
            <w:tcW w:w="850"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3</w:t>
            </w:r>
          </w:p>
        </w:tc>
        <w:tc>
          <w:tcPr>
            <w:tcW w:w="709"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4</w:t>
            </w:r>
          </w:p>
        </w:tc>
        <w:tc>
          <w:tcPr>
            <w:tcW w:w="567"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5</w:t>
            </w:r>
          </w:p>
        </w:tc>
        <w:tc>
          <w:tcPr>
            <w:tcW w:w="992" w:type="dxa"/>
            <w:tcBorders>
              <w:bottom w:val="single" w:sz="4" w:space="0" w:color="auto"/>
            </w:tcBorders>
            <w:vAlign w:val="center"/>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6</w:t>
            </w:r>
          </w:p>
        </w:tc>
        <w:tc>
          <w:tcPr>
            <w:tcW w:w="1842" w:type="dxa"/>
            <w:tcBorders>
              <w:bottom w:val="single" w:sz="4" w:space="0" w:color="auto"/>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7</w:t>
            </w:r>
          </w:p>
        </w:tc>
      </w:tr>
      <w:tr w:rsidR="00A90B89">
        <w:trPr>
          <w:cantSplit/>
          <w:trHeight w:val="20"/>
        </w:trPr>
        <w:tc>
          <w:tcPr>
            <w:tcW w:w="4328" w:type="dxa"/>
            <w:tcBorders>
              <w:top w:val="nil"/>
              <w:left w:val="nil"/>
              <w:bottom w:val="nil"/>
              <w:right w:val="nil"/>
            </w:tcBorders>
            <w:vAlign w:val="center"/>
          </w:tcPr>
          <w:p w:rsidR="00A90B89" w:rsidRDefault="005C462B">
            <w:pPr>
              <w:pStyle w:val="ConsPlusTitle"/>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НАЛОГОВЫЕ ДОХОДЫ</w:t>
            </w:r>
          </w:p>
        </w:tc>
        <w:tc>
          <w:tcPr>
            <w:tcW w:w="634" w:type="dxa"/>
            <w:tcBorders>
              <w:top w:val="nil"/>
              <w:left w:val="nil"/>
              <w:bottom w:val="nil"/>
              <w:right w:val="nil"/>
            </w:tcBorders>
            <w:vAlign w:val="bottom"/>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1</w:t>
            </w:r>
          </w:p>
        </w:tc>
        <w:tc>
          <w:tcPr>
            <w:tcW w:w="850" w:type="dxa"/>
            <w:tcBorders>
              <w:top w:val="nil"/>
              <w:left w:val="nil"/>
              <w:bottom w:val="nil"/>
              <w:right w:val="nil"/>
            </w:tcBorders>
            <w:vAlign w:val="bottom"/>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w:t>
            </w:r>
          </w:p>
        </w:tc>
        <w:tc>
          <w:tcPr>
            <w:tcW w:w="709" w:type="dxa"/>
            <w:tcBorders>
              <w:top w:val="nil"/>
              <w:left w:val="nil"/>
              <w:bottom w:val="nil"/>
              <w:right w:val="nil"/>
            </w:tcBorders>
            <w:vAlign w:val="bottom"/>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w:t>
            </w:r>
          </w:p>
        </w:tc>
        <w:tc>
          <w:tcPr>
            <w:tcW w:w="567" w:type="dxa"/>
            <w:tcBorders>
              <w:top w:val="nil"/>
              <w:left w:val="nil"/>
              <w:bottom w:val="nil"/>
              <w:right w:val="nil"/>
            </w:tcBorders>
            <w:vAlign w:val="bottom"/>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00</w:t>
            </w:r>
          </w:p>
        </w:tc>
        <w:tc>
          <w:tcPr>
            <w:tcW w:w="992" w:type="dxa"/>
            <w:tcBorders>
              <w:top w:val="nil"/>
              <w:left w:val="nil"/>
              <w:bottom w:val="nil"/>
              <w:right w:val="nil"/>
            </w:tcBorders>
            <w:vAlign w:val="bottom"/>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00</w:t>
            </w:r>
          </w:p>
        </w:tc>
        <w:tc>
          <w:tcPr>
            <w:tcW w:w="1842" w:type="dxa"/>
            <w:tcBorders>
              <w:top w:val="nil"/>
              <w:left w:val="nil"/>
              <w:bottom w:val="nil"/>
              <w:right w:val="nil"/>
            </w:tcBorders>
            <w:vAlign w:val="bottom"/>
          </w:tcPr>
          <w:p w:rsidR="00A90B89" w:rsidRDefault="000F5991">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121 749</w:t>
            </w:r>
            <w:r w:rsidR="00C32DB4">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vAlign w:val="center"/>
          </w:tcPr>
          <w:p w:rsidR="00A90B89" w:rsidRDefault="005C462B">
            <w:pPr>
              <w:pStyle w:val="ConsPlusTitle"/>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Налоги на доходы и прибыль</w:t>
            </w:r>
          </w:p>
        </w:tc>
        <w:tc>
          <w:tcPr>
            <w:tcW w:w="634" w:type="dxa"/>
            <w:tcBorders>
              <w:top w:val="nil"/>
              <w:left w:val="nil"/>
              <w:bottom w:val="nil"/>
              <w:right w:val="nil"/>
            </w:tcBorders>
            <w:vAlign w:val="bottom"/>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1</w:t>
            </w:r>
          </w:p>
        </w:tc>
        <w:tc>
          <w:tcPr>
            <w:tcW w:w="850" w:type="dxa"/>
            <w:tcBorders>
              <w:top w:val="nil"/>
              <w:left w:val="nil"/>
              <w:bottom w:val="nil"/>
              <w:right w:val="nil"/>
            </w:tcBorders>
            <w:vAlign w:val="bottom"/>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1</w:t>
            </w:r>
          </w:p>
        </w:tc>
        <w:tc>
          <w:tcPr>
            <w:tcW w:w="709" w:type="dxa"/>
            <w:tcBorders>
              <w:top w:val="nil"/>
              <w:left w:val="nil"/>
              <w:bottom w:val="nil"/>
              <w:right w:val="nil"/>
            </w:tcBorders>
            <w:vAlign w:val="bottom"/>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w:t>
            </w:r>
          </w:p>
        </w:tc>
        <w:tc>
          <w:tcPr>
            <w:tcW w:w="567" w:type="dxa"/>
            <w:tcBorders>
              <w:top w:val="nil"/>
              <w:left w:val="nil"/>
              <w:bottom w:val="nil"/>
              <w:right w:val="nil"/>
            </w:tcBorders>
            <w:vAlign w:val="bottom"/>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00</w:t>
            </w:r>
          </w:p>
        </w:tc>
        <w:tc>
          <w:tcPr>
            <w:tcW w:w="992" w:type="dxa"/>
            <w:tcBorders>
              <w:top w:val="nil"/>
              <w:left w:val="nil"/>
              <w:bottom w:val="nil"/>
              <w:right w:val="nil"/>
            </w:tcBorders>
            <w:vAlign w:val="bottom"/>
          </w:tcPr>
          <w:p w:rsidR="00A90B89" w:rsidRDefault="005C462B">
            <w:pPr>
              <w:pStyle w:val="ConsPlusTitle"/>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00</w:t>
            </w:r>
          </w:p>
        </w:tc>
        <w:tc>
          <w:tcPr>
            <w:tcW w:w="1842" w:type="dxa"/>
            <w:tcBorders>
              <w:top w:val="nil"/>
              <w:left w:val="nil"/>
              <w:bottom w:val="nil"/>
              <w:right w:val="nil"/>
            </w:tcBorders>
            <w:vAlign w:val="bottom"/>
          </w:tcPr>
          <w:p w:rsidR="00A90B89" w:rsidRDefault="000F5991" w:rsidP="000F5991">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108</w:t>
            </w:r>
            <w:r w:rsidR="003D14FB">
              <w:rPr>
                <w:rFonts w:ascii="Times New Roman CYR" w:hAnsi="Times New Roman CYR" w:cs="Times New Roman CYR"/>
                <w:sz w:val="26"/>
                <w:szCs w:val="26"/>
              </w:rPr>
              <w:t xml:space="preserve"> 768</w:t>
            </w:r>
            <w:r w:rsidR="00C32DB4">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vAlign w:val="center"/>
          </w:tcPr>
          <w:p w:rsidR="00A90B89" w:rsidRDefault="005C462B">
            <w:pPr>
              <w:rPr>
                <w:sz w:val="26"/>
                <w:szCs w:val="26"/>
              </w:rPr>
            </w:pPr>
            <w:r>
              <w:rPr>
                <w:sz w:val="26"/>
                <w:szCs w:val="26"/>
              </w:rPr>
              <w:t>Налоги на доходы, уплачиваемые физическими лицами</w:t>
            </w:r>
          </w:p>
        </w:tc>
        <w:tc>
          <w:tcPr>
            <w:tcW w:w="634" w:type="dxa"/>
            <w:tcBorders>
              <w:top w:val="nil"/>
              <w:left w:val="nil"/>
              <w:bottom w:val="nil"/>
              <w:right w:val="nil"/>
            </w:tcBorders>
            <w:vAlign w:val="bottom"/>
          </w:tcPr>
          <w:p w:rsidR="00A90B89" w:rsidRDefault="005C462B">
            <w:pPr>
              <w:jc w:val="center"/>
              <w:rPr>
                <w:sz w:val="26"/>
                <w:szCs w:val="26"/>
              </w:rPr>
            </w:pPr>
            <w:r>
              <w:rPr>
                <w:sz w:val="26"/>
                <w:szCs w:val="26"/>
              </w:rPr>
              <w:t>1</w:t>
            </w:r>
          </w:p>
        </w:tc>
        <w:tc>
          <w:tcPr>
            <w:tcW w:w="850" w:type="dxa"/>
            <w:tcBorders>
              <w:top w:val="nil"/>
              <w:left w:val="nil"/>
              <w:bottom w:val="nil"/>
              <w:right w:val="nil"/>
            </w:tcBorders>
            <w:vAlign w:val="bottom"/>
          </w:tcPr>
          <w:p w:rsidR="00A90B89" w:rsidRDefault="005C462B">
            <w:pPr>
              <w:jc w:val="center"/>
              <w:rPr>
                <w:sz w:val="26"/>
                <w:szCs w:val="26"/>
              </w:rPr>
            </w:pPr>
            <w:r>
              <w:rPr>
                <w:sz w:val="26"/>
                <w:szCs w:val="26"/>
              </w:rPr>
              <w:t>1</w:t>
            </w:r>
          </w:p>
        </w:tc>
        <w:tc>
          <w:tcPr>
            <w:tcW w:w="709" w:type="dxa"/>
            <w:tcBorders>
              <w:top w:val="nil"/>
              <w:left w:val="nil"/>
              <w:bottom w:val="nil"/>
              <w:right w:val="nil"/>
            </w:tcBorders>
            <w:vAlign w:val="bottom"/>
          </w:tcPr>
          <w:p w:rsidR="00A90B89" w:rsidRDefault="005C462B">
            <w:pPr>
              <w:jc w:val="center"/>
              <w:rPr>
                <w:sz w:val="26"/>
                <w:szCs w:val="26"/>
              </w:rPr>
            </w:pPr>
            <w:r>
              <w:rPr>
                <w:sz w:val="26"/>
                <w:szCs w:val="26"/>
              </w:rPr>
              <w:t>1</w:t>
            </w:r>
          </w:p>
        </w:tc>
        <w:tc>
          <w:tcPr>
            <w:tcW w:w="567" w:type="dxa"/>
            <w:tcBorders>
              <w:top w:val="nil"/>
              <w:left w:val="nil"/>
              <w:bottom w:val="nil"/>
              <w:right w:val="nil"/>
            </w:tcBorders>
            <w:vAlign w:val="bottom"/>
          </w:tcPr>
          <w:p w:rsidR="00A90B89" w:rsidRDefault="005C462B">
            <w:pPr>
              <w:jc w:val="center"/>
              <w:rPr>
                <w:sz w:val="26"/>
                <w:szCs w:val="26"/>
              </w:rPr>
            </w:pPr>
            <w:r>
              <w:rPr>
                <w:sz w:val="26"/>
                <w:szCs w:val="26"/>
              </w:rPr>
              <w:t>00</w:t>
            </w:r>
          </w:p>
        </w:tc>
        <w:tc>
          <w:tcPr>
            <w:tcW w:w="992" w:type="dxa"/>
            <w:tcBorders>
              <w:top w:val="nil"/>
              <w:left w:val="nil"/>
              <w:bottom w:val="nil"/>
              <w:right w:val="nil"/>
            </w:tcBorders>
            <w:vAlign w:val="bottom"/>
          </w:tcPr>
          <w:p w:rsidR="00A90B89" w:rsidRDefault="005C462B">
            <w:pPr>
              <w:jc w:val="center"/>
              <w:rPr>
                <w:sz w:val="26"/>
                <w:szCs w:val="26"/>
              </w:rPr>
            </w:pPr>
            <w:r>
              <w:rPr>
                <w:sz w:val="26"/>
                <w:szCs w:val="26"/>
              </w:rPr>
              <w:t>00</w:t>
            </w:r>
          </w:p>
        </w:tc>
        <w:tc>
          <w:tcPr>
            <w:tcW w:w="1842" w:type="dxa"/>
            <w:tcBorders>
              <w:top w:val="nil"/>
              <w:left w:val="nil"/>
              <w:bottom w:val="nil"/>
              <w:right w:val="nil"/>
            </w:tcBorders>
            <w:vAlign w:val="bottom"/>
          </w:tcPr>
          <w:p w:rsidR="00A90B89" w:rsidRDefault="003D14FB" w:rsidP="000F5991">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10</w:t>
            </w:r>
            <w:r w:rsidR="000F5991">
              <w:rPr>
                <w:rFonts w:ascii="Times New Roman CYR" w:hAnsi="Times New Roman CYR" w:cs="Times New Roman CYR"/>
                <w:sz w:val="26"/>
                <w:szCs w:val="26"/>
              </w:rPr>
              <w:t>8</w:t>
            </w:r>
            <w:r>
              <w:rPr>
                <w:rFonts w:ascii="Times New Roman CYR" w:hAnsi="Times New Roman CYR" w:cs="Times New Roman CYR"/>
                <w:sz w:val="26"/>
                <w:szCs w:val="26"/>
              </w:rPr>
              <w:t xml:space="preserve"> 768</w:t>
            </w:r>
            <w:r w:rsidR="00C32DB4">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vAlign w:val="center"/>
          </w:tcPr>
          <w:p w:rsidR="00A90B89" w:rsidRDefault="005C462B">
            <w:pPr>
              <w:rPr>
                <w:sz w:val="26"/>
                <w:szCs w:val="26"/>
              </w:rPr>
            </w:pPr>
            <w:r>
              <w:rPr>
                <w:sz w:val="26"/>
                <w:szCs w:val="26"/>
              </w:rPr>
              <w:t>Подоходный налог с физических лиц</w:t>
            </w:r>
          </w:p>
        </w:tc>
        <w:tc>
          <w:tcPr>
            <w:tcW w:w="634" w:type="dxa"/>
            <w:tcBorders>
              <w:top w:val="nil"/>
              <w:left w:val="nil"/>
              <w:bottom w:val="nil"/>
              <w:right w:val="nil"/>
            </w:tcBorders>
            <w:vAlign w:val="bottom"/>
          </w:tcPr>
          <w:p w:rsidR="00A90B89" w:rsidRDefault="005C462B">
            <w:pPr>
              <w:jc w:val="center"/>
              <w:rPr>
                <w:sz w:val="26"/>
                <w:szCs w:val="26"/>
              </w:rPr>
            </w:pPr>
            <w:r>
              <w:rPr>
                <w:sz w:val="26"/>
                <w:szCs w:val="26"/>
              </w:rPr>
              <w:t>1</w:t>
            </w:r>
          </w:p>
        </w:tc>
        <w:tc>
          <w:tcPr>
            <w:tcW w:w="850" w:type="dxa"/>
            <w:tcBorders>
              <w:top w:val="nil"/>
              <w:left w:val="nil"/>
              <w:bottom w:val="nil"/>
              <w:right w:val="nil"/>
            </w:tcBorders>
            <w:vAlign w:val="bottom"/>
          </w:tcPr>
          <w:p w:rsidR="00A90B89" w:rsidRDefault="005C462B">
            <w:pPr>
              <w:jc w:val="center"/>
              <w:rPr>
                <w:sz w:val="26"/>
                <w:szCs w:val="26"/>
              </w:rPr>
            </w:pPr>
            <w:r>
              <w:rPr>
                <w:sz w:val="26"/>
                <w:szCs w:val="26"/>
              </w:rPr>
              <w:t>1</w:t>
            </w:r>
          </w:p>
        </w:tc>
        <w:tc>
          <w:tcPr>
            <w:tcW w:w="709" w:type="dxa"/>
            <w:tcBorders>
              <w:top w:val="nil"/>
              <w:left w:val="nil"/>
              <w:bottom w:val="nil"/>
              <w:right w:val="nil"/>
            </w:tcBorders>
            <w:vAlign w:val="bottom"/>
          </w:tcPr>
          <w:p w:rsidR="00A90B89" w:rsidRDefault="005C462B">
            <w:pPr>
              <w:jc w:val="center"/>
              <w:rPr>
                <w:sz w:val="26"/>
                <w:szCs w:val="26"/>
              </w:rPr>
            </w:pPr>
            <w:r>
              <w:rPr>
                <w:sz w:val="26"/>
                <w:szCs w:val="26"/>
              </w:rPr>
              <w:t>1</w:t>
            </w:r>
          </w:p>
        </w:tc>
        <w:tc>
          <w:tcPr>
            <w:tcW w:w="567" w:type="dxa"/>
            <w:tcBorders>
              <w:top w:val="nil"/>
              <w:left w:val="nil"/>
              <w:bottom w:val="nil"/>
              <w:right w:val="nil"/>
            </w:tcBorders>
            <w:vAlign w:val="bottom"/>
          </w:tcPr>
          <w:p w:rsidR="00A90B89" w:rsidRDefault="005C462B">
            <w:pPr>
              <w:jc w:val="center"/>
              <w:rPr>
                <w:sz w:val="26"/>
                <w:szCs w:val="26"/>
              </w:rPr>
            </w:pPr>
            <w:r>
              <w:rPr>
                <w:sz w:val="26"/>
                <w:szCs w:val="26"/>
              </w:rPr>
              <w:t>01</w:t>
            </w:r>
          </w:p>
        </w:tc>
        <w:tc>
          <w:tcPr>
            <w:tcW w:w="992" w:type="dxa"/>
            <w:tcBorders>
              <w:top w:val="nil"/>
              <w:left w:val="nil"/>
              <w:bottom w:val="nil"/>
              <w:right w:val="nil"/>
            </w:tcBorders>
            <w:vAlign w:val="bottom"/>
          </w:tcPr>
          <w:p w:rsidR="00A90B89" w:rsidRDefault="005C462B">
            <w:pPr>
              <w:jc w:val="center"/>
              <w:rPr>
                <w:sz w:val="26"/>
                <w:szCs w:val="26"/>
              </w:rPr>
            </w:pPr>
            <w:r>
              <w:rPr>
                <w:sz w:val="26"/>
                <w:szCs w:val="26"/>
              </w:rPr>
              <w:t>00</w:t>
            </w:r>
          </w:p>
        </w:tc>
        <w:tc>
          <w:tcPr>
            <w:tcW w:w="1842" w:type="dxa"/>
            <w:tcBorders>
              <w:top w:val="nil"/>
              <w:left w:val="nil"/>
              <w:bottom w:val="nil"/>
              <w:right w:val="nil"/>
            </w:tcBorders>
            <w:vAlign w:val="bottom"/>
          </w:tcPr>
          <w:p w:rsidR="00A90B89" w:rsidRDefault="003D14FB" w:rsidP="000F5991">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10</w:t>
            </w:r>
            <w:r w:rsidR="000F5991">
              <w:rPr>
                <w:rFonts w:ascii="Times New Roman CYR" w:hAnsi="Times New Roman CYR" w:cs="Times New Roman CYR"/>
                <w:sz w:val="26"/>
                <w:szCs w:val="26"/>
              </w:rPr>
              <w:t>8</w:t>
            </w:r>
            <w:r>
              <w:rPr>
                <w:rFonts w:ascii="Times New Roman CYR" w:hAnsi="Times New Roman CYR" w:cs="Times New Roman CYR"/>
                <w:sz w:val="26"/>
                <w:szCs w:val="26"/>
              </w:rPr>
              <w:t xml:space="preserve"> 768</w:t>
            </w:r>
            <w:r w:rsidR="00C32DB4">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Налоги на собственность</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12 304</w:t>
            </w:r>
            <w:r w:rsidR="00C32DB4">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Налоги на недвижимое имущество</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4 998</w:t>
            </w:r>
            <w:r w:rsidR="00C32DB4">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Земельный налог</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08</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4 998</w:t>
            </w:r>
            <w:r w:rsidR="00C32DB4">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Налоги на остаточную стоимость имущества</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7 306</w:t>
            </w:r>
            <w:r w:rsidR="00C32DB4">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Налог на недвижимость</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09</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7 306</w:t>
            </w:r>
            <w:r w:rsidR="00C32DB4">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Другие налоги, сборы (пошлины) и другие налоговые доходы</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rsidP="00FD39ED">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677</w:t>
            </w:r>
            <w:r w:rsidR="00C32DB4">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Другие налоги, сборы (пошлины) и другие налоговые доходы</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677</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Государственная пошлина</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677</w:t>
            </w:r>
            <w:r w:rsidR="00184E6E">
              <w:rPr>
                <w:rFonts w:ascii="Times New Roman CYR" w:hAnsi="Times New Roman CYR" w:cs="Times New Roman CYR"/>
                <w:sz w:val="26"/>
                <w:szCs w:val="26"/>
              </w:rPr>
              <w:t>,00</w:t>
            </w:r>
          </w:p>
        </w:tc>
      </w:tr>
      <w:tr w:rsidR="00A90B89" w:rsidRPr="000F5991">
        <w:trPr>
          <w:cantSplit/>
          <w:trHeight w:val="20"/>
        </w:trPr>
        <w:tc>
          <w:tcPr>
            <w:tcW w:w="4328" w:type="dxa"/>
            <w:tcBorders>
              <w:top w:val="nil"/>
              <w:left w:val="nil"/>
              <w:bottom w:val="nil"/>
              <w:right w:val="nil"/>
            </w:tcBorders>
          </w:tcPr>
          <w:p w:rsidR="00A90B89" w:rsidRDefault="005C462B">
            <w:pPr>
              <w:pStyle w:val="ConsPlusNormal"/>
              <w:ind w:firstLine="0"/>
              <w:outlineLvl w:val="1"/>
              <w:rPr>
                <w:rFonts w:ascii="Times New Roman CYR" w:hAnsi="Times New Roman CYR" w:cs="Times New Roman CYR"/>
                <w:sz w:val="26"/>
                <w:szCs w:val="26"/>
              </w:rPr>
            </w:pPr>
            <w:r>
              <w:rPr>
                <w:rFonts w:ascii="Times New Roman CYR" w:hAnsi="Times New Roman CYR" w:cs="Times New Roman CYR"/>
                <w:sz w:val="26"/>
                <w:szCs w:val="26"/>
              </w:rPr>
              <w:t>НЕНАЛОГОВЫЕ ДОХОДЫ</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Pr="000F5991" w:rsidRDefault="003D14FB">
            <w:pPr>
              <w:pStyle w:val="ConsPlusNormal"/>
              <w:ind w:firstLine="0"/>
              <w:jc w:val="right"/>
              <w:rPr>
                <w:rFonts w:ascii="Times New Roman CYR" w:hAnsi="Times New Roman CYR" w:cs="Times New Roman CYR"/>
                <w:sz w:val="26"/>
                <w:szCs w:val="26"/>
                <w:highlight w:val="yellow"/>
              </w:rPr>
            </w:pPr>
            <w:r w:rsidRPr="009C285E">
              <w:rPr>
                <w:rFonts w:ascii="Times New Roman CYR" w:hAnsi="Times New Roman CYR" w:cs="Times New Roman CYR"/>
                <w:sz w:val="26"/>
                <w:szCs w:val="26"/>
              </w:rPr>
              <w:t>2 778</w:t>
            </w:r>
            <w:r w:rsidR="00184E6E" w:rsidRPr="009C285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использования имущества, находящегося в государственной собственности</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223</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размещения денежных средств бюджетов</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223</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lastRenderedPageBreak/>
              <w:t>Проценты за пользование денежными средствами бюджетов</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38</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223</w:t>
            </w:r>
            <w:r w:rsidR="00184E6E">
              <w:rPr>
                <w:rFonts w:ascii="Times New Roman CYR" w:hAnsi="Times New Roman CYR" w:cs="Times New Roman CYR"/>
                <w:sz w:val="26"/>
                <w:szCs w:val="26"/>
              </w:rPr>
              <w:t>,00</w:t>
            </w:r>
          </w:p>
        </w:tc>
      </w:tr>
      <w:tr w:rsidR="00A90B89" w:rsidRPr="009C285E">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осуществления приносящей доходы деятельности</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Pr="009C285E" w:rsidRDefault="003D14FB" w:rsidP="00C66C5E">
            <w:pPr>
              <w:pStyle w:val="ConsPlusNormal"/>
              <w:ind w:firstLine="0"/>
              <w:jc w:val="right"/>
              <w:rPr>
                <w:rFonts w:ascii="Times New Roman CYR" w:hAnsi="Times New Roman CYR" w:cs="Times New Roman CYR"/>
                <w:sz w:val="26"/>
                <w:szCs w:val="26"/>
              </w:rPr>
            </w:pPr>
            <w:r w:rsidRPr="009C285E">
              <w:rPr>
                <w:rFonts w:ascii="Times New Roman CYR" w:hAnsi="Times New Roman CYR" w:cs="Times New Roman CYR"/>
                <w:sz w:val="26"/>
                <w:szCs w:val="26"/>
              </w:rPr>
              <w:t>2 540</w:t>
            </w:r>
            <w:r w:rsidR="00184E6E" w:rsidRPr="009C285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сдачи в аренду имущества, находящегося в государственной собственности</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rsidP="00C66C5E">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620</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сдачи в аренду земельных участков</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rsidP="00C66C5E">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620</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осуществления приносящей доходы деятельности и компенсации расходов государства</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1 673</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Доходы от осуществления приносящей доходы деятельности</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45</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rsidP="00C66C5E">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39</w:t>
            </w:r>
            <w:r w:rsidR="00184E6E">
              <w:rPr>
                <w:rFonts w:ascii="Times New Roman CYR" w:hAnsi="Times New Roman CYR" w:cs="Times New Roman CYR"/>
                <w:sz w:val="26"/>
                <w:szCs w:val="26"/>
              </w:rPr>
              <w:t>,00</w:t>
            </w:r>
          </w:p>
        </w:tc>
      </w:tr>
      <w:tr w:rsidR="00FD39ED">
        <w:trPr>
          <w:cantSplit/>
          <w:trHeight w:val="20"/>
        </w:trPr>
        <w:tc>
          <w:tcPr>
            <w:tcW w:w="4328" w:type="dxa"/>
            <w:tcBorders>
              <w:top w:val="nil"/>
              <w:left w:val="nil"/>
              <w:bottom w:val="nil"/>
              <w:right w:val="nil"/>
            </w:tcBorders>
          </w:tcPr>
          <w:p w:rsidR="00FD39ED" w:rsidRDefault="00FD39ED">
            <w:pPr>
              <w:pStyle w:val="ConsPlusNormal"/>
              <w:ind w:firstLine="0"/>
              <w:rPr>
                <w:rFonts w:ascii="Times New Roman" w:hAnsi="Times New Roman" w:cs="Times New Roman"/>
                <w:sz w:val="26"/>
                <w:szCs w:val="26"/>
              </w:rPr>
            </w:pPr>
            <w:r>
              <w:rPr>
                <w:rFonts w:ascii="Times New Roman" w:hAnsi="Times New Roman" w:cs="Times New Roman"/>
                <w:sz w:val="26"/>
                <w:szCs w:val="26"/>
              </w:rPr>
              <w:t>Компенсация расходов государства</w:t>
            </w:r>
          </w:p>
        </w:tc>
        <w:tc>
          <w:tcPr>
            <w:tcW w:w="634" w:type="dxa"/>
            <w:tcBorders>
              <w:top w:val="nil"/>
              <w:left w:val="nil"/>
              <w:bottom w:val="nil"/>
              <w:right w:val="nil"/>
            </w:tcBorders>
            <w:vAlign w:val="bottom"/>
          </w:tcPr>
          <w:p w:rsidR="00FD39ED" w:rsidRDefault="00FD39ED">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FD39ED" w:rsidRDefault="00FD39ED">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FD39ED" w:rsidRDefault="00FD39ED">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567" w:type="dxa"/>
            <w:tcBorders>
              <w:top w:val="nil"/>
              <w:left w:val="nil"/>
              <w:bottom w:val="nil"/>
              <w:right w:val="nil"/>
            </w:tcBorders>
            <w:vAlign w:val="bottom"/>
          </w:tcPr>
          <w:p w:rsidR="00FD39ED" w:rsidRDefault="00FD39ED">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46</w:t>
            </w:r>
          </w:p>
        </w:tc>
        <w:tc>
          <w:tcPr>
            <w:tcW w:w="992" w:type="dxa"/>
            <w:tcBorders>
              <w:top w:val="nil"/>
              <w:left w:val="nil"/>
              <w:bottom w:val="nil"/>
              <w:right w:val="nil"/>
            </w:tcBorders>
            <w:vAlign w:val="bottom"/>
          </w:tcPr>
          <w:p w:rsidR="00FD39ED" w:rsidRDefault="00FD39ED">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FD39ED"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1 634</w:t>
            </w:r>
            <w:r w:rsidR="00FD39ED">
              <w:rPr>
                <w:rFonts w:ascii="Times New Roman CYR" w:hAnsi="Times New Roman CYR" w:cs="Times New Roman CYR"/>
                <w:sz w:val="26"/>
                <w:szCs w:val="26"/>
              </w:rPr>
              <w:t>,00</w:t>
            </w:r>
          </w:p>
        </w:tc>
      </w:tr>
      <w:tr w:rsidR="00FD39ED">
        <w:trPr>
          <w:cantSplit/>
          <w:trHeight w:val="20"/>
        </w:trPr>
        <w:tc>
          <w:tcPr>
            <w:tcW w:w="4328" w:type="dxa"/>
            <w:tcBorders>
              <w:top w:val="nil"/>
              <w:left w:val="nil"/>
              <w:bottom w:val="nil"/>
              <w:right w:val="nil"/>
            </w:tcBorders>
          </w:tcPr>
          <w:p w:rsidR="00FD39ED" w:rsidRDefault="005E2F96">
            <w:pPr>
              <w:pStyle w:val="ConsPlusNormal"/>
              <w:ind w:firstLine="0"/>
              <w:rPr>
                <w:rFonts w:ascii="Times New Roman" w:hAnsi="Times New Roman" w:cs="Times New Roman"/>
                <w:sz w:val="26"/>
                <w:szCs w:val="26"/>
              </w:rPr>
            </w:pPr>
            <w:r>
              <w:rPr>
                <w:rFonts w:ascii="Times New Roman" w:hAnsi="Times New Roman" w:cs="Times New Roman"/>
                <w:sz w:val="30"/>
                <w:szCs w:val="30"/>
              </w:rPr>
              <w:t>Доходы от реализации государственного имущества, кроме средств от реализации принадлежащего государству имущества в соответствии с законодательством о приватизации</w:t>
            </w:r>
          </w:p>
        </w:tc>
        <w:tc>
          <w:tcPr>
            <w:tcW w:w="634" w:type="dxa"/>
            <w:tcBorders>
              <w:top w:val="nil"/>
              <w:left w:val="nil"/>
              <w:bottom w:val="nil"/>
              <w:right w:val="nil"/>
            </w:tcBorders>
            <w:vAlign w:val="bottom"/>
          </w:tcPr>
          <w:p w:rsidR="00FD39ED" w:rsidRDefault="005E2F96">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FD39ED" w:rsidRDefault="005E2F96">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FD39ED" w:rsidRDefault="005E2F96">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567" w:type="dxa"/>
            <w:tcBorders>
              <w:top w:val="nil"/>
              <w:left w:val="nil"/>
              <w:bottom w:val="nil"/>
              <w:right w:val="nil"/>
            </w:tcBorders>
            <w:vAlign w:val="bottom"/>
          </w:tcPr>
          <w:p w:rsidR="00FD39ED" w:rsidRDefault="005E2F96">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FD39ED" w:rsidRDefault="005E2F96">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FD39ED"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247</w:t>
            </w:r>
            <w:r w:rsidR="005E2F96">
              <w:rPr>
                <w:rFonts w:ascii="Times New Roman CYR" w:hAnsi="Times New Roman CYR" w:cs="Times New Roman CYR"/>
                <w:sz w:val="26"/>
                <w:szCs w:val="26"/>
              </w:rPr>
              <w:t>,00</w:t>
            </w:r>
          </w:p>
        </w:tc>
      </w:tr>
      <w:tr w:rsidR="00FD39ED">
        <w:trPr>
          <w:cantSplit/>
          <w:trHeight w:val="20"/>
        </w:trPr>
        <w:tc>
          <w:tcPr>
            <w:tcW w:w="4328" w:type="dxa"/>
            <w:tcBorders>
              <w:top w:val="nil"/>
              <w:left w:val="nil"/>
              <w:bottom w:val="nil"/>
              <w:right w:val="nil"/>
            </w:tcBorders>
          </w:tcPr>
          <w:p w:rsidR="00FD39ED" w:rsidRDefault="005E2F96">
            <w:pPr>
              <w:pStyle w:val="ConsPlusNormal"/>
              <w:ind w:firstLine="0"/>
              <w:rPr>
                <w:rFonts w:ascii="Times New Roman" w:hAnsi="Times New Roman" w:cs="Times New Roman"/>
                <w:sz w:val="26"/>
                <w:szCs w:val="26"/>
              </w:rPr>
            </w:pPr>
            <w:r>
              <w:rPr>
                <w:rFonts w:ascii="Times New Roman" w:hAnsi="Times New Roman" w:cs="Times New Roman"/>
                <w:sz w:val="30"/>
                <w:szCs w:val="30"/>
              </w:rPr>
              <w:t>Доходы от имущества, конфискованного и иным способом обращенного в доход государства</w:t>
            </w:r>
          </w:p>
        </w:tc>
        <w:tc>
          <w:tcPr>
            <w:tcW w:w="634" w:type="dxa"/>
            <w:tcBorders>
              <w:top w:val="nil"/>
              <w:left w:val="nil"/>
              <w:bottom w:val="nil"/>
              <w:right w:val="nil"/>
            </w:tcBorders>
            <w:vAlign w:val="bottom"/>
          </w:tcPr>
          <w:p w:rsidR="00FD39ED" w:rsidRDefault="005E2F96">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FD39ED" w:rsidRDefault="005E2F96">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FD39ED" w:rsidRDefault="005E2F96">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567" w:type="dxa"/>
            <w:tcBorders>
              <w:top w:val="nil"/>
              <w:left w:val="nil"/>
              <w:bottom w:val="nil"/>
              <w:right w:val="nil"/>
            </w:tcBorders>
            <w:vAlign w:val="bottom"/>
          </w:tcPr>
          <w:p w:rsidR="00FD39ED" w:rsidRDefault="005E2F96">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48</w:t>
            </w:r>
          </w:p>
        </w:tc>
        <w:tc>
          <w:tcPr>
            <w:tcW w:w="992" w:type="dxa"/>
            <w:tcBorders>
              <w:top w:val="nil"/>
              <w:left w:val="nil"/>
              <w:bottom w:val="nil"/>
              <w:right w:val="nil"/>
            </w:tcBorders>
            <w:vAlign w:val="bottom"/>
          </w:tcPr>
          <w:p w:rsidR="00FD39ED" w:rsidRDefault="005E2F96">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FD39ED"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247</w:t>
            </w:r>
            <w:r w:rsidR="005E2F96">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E2F96">
            <w:pPr>
              <w:pStyle w:val="ConsPlusNormal"/>
              <w:ind w:firstLine="0"/>
              <w:rPr>
                <w:rFonts w:ascii="Times New Roman" w:hAnsi="Times New Roman" w:cs="Times New Roman"/>
                <w:sz w:val="26"/>
                <w:szCs w:val="26"/>
              </w:rPr>
            </w:pPr>
            <w:r>
              <w:rPr>
                <w:rFonts w:ascii="Times New Roman" w:hAnsi="Times New Roman" w:cs="Times New Roman"/>
                <w:sz w:val="26"/>
                <w:szCs w:val="26"/>
              </w:rPr>
              <w:t>ПРОЧИЕ НЕНАЛОГОВЫЕ ДОХОДЫ</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rsidP="005E2F96">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15</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w:hAnsi="Times New Roman" w:cs="Times New Roman"/>
                <w:sz w:val="26"/>
                <w:szCs w:val="26"/>
              </w:rPr>
            </w:pPr>
            <w:r>
              <w:rPr>
                <w:rFonts w:ascii="Times New Roman" w:hAnsi="Times New Roman" w:cs="Times New Roman"/>
                <w:sz w:val="26"/>
                <w:szCs w:val="26"/>
              </w:rPr>
              <w:t>Прочие неналоговые доходы</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rsidP="005E2F96">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15</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Прочие неналоговые доходы</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55</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rsidP="005E2F96">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15</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outlineLvl w:val="1"/>
              <w:rPr>
                <w:rFonts w:ascii="Times New Roman CYR" w:hAnsi="Times New Roman CYR" w:cs="Times New Roman CYR"/>
                <w:sz w:val="26"/>
                <w:szCs w:val="26"/>
              </w:rPr>
            </w:pPr>
            <w:r>
              <w:rPr>
                <w:rFonts w:ascii="Times New Roman CYR" w:hAnsi="Times New Roman CYR" w:cs="Times New Roman CYR"/>
                <w:sz w:val="26"/>
                <w:szCs w:val="26"/>
              </w:rPr>
              <w:t>БЕЗВОЗМЕЗДНЫЕ ПОСТУПЛЕНИЯ</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rsidP="00D11571">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w:t>
            </w:r>
            <w:r w:rsidR="00D11571">
              <w:rPr>
                <w:rFonts w:ascii="Times New Roman CYR" w:hAnsi="Times New Roman CYR" w:cs="Times New Roman CYR"/>
                <w:sz w:val="26"/>
                <w:szCs w:val="26"/>
              </w:rPr>
              <w:t>4</w:t>
            </w:r>
            <w:r>
              <w:rPr>
                <w:rFonts w:ascii="Times New Roman CYR" w:hAnsi="Times New Roman CYR" w:cs="Times New Roman CYR"/>
                <w:sz w:val="26"/>
                <w:szCs w:val="26"/>
              </w:rPr>
              <w:t xml:space="preserve"> 3</w:t>
            </w:r>
            <w:r w:rsidR="00D11571">
              <w:rPr>
                <w:rFonts w:ascii="Times New Roman CYR" w:hAnsi="Times New Roman CYR" w:cs="Times New Roman CYR"/>
                <w:sz w:val="26"/>
                <w:szCs w:val="26"/>
              </w:rPr>
              <w:t>2</w:t>
            </w:r>
            <w:r>
              <w:rPr>
                <w:rFonts w:ascii="Times New Roman CYR" w:hAnsi="Times New Roman CYR" w:cs="Times New Roman CYR"/>
                <w:sz w:val="26"/>
                <w:szCs w:val="26"/>
              </w:rPr>
              <w:t>8</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Безвозмездные поступления от других бюджетов бюджетной системы Республики Беларусь</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rsidP="00D11571">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w:t>
            </w:r>
            <w:r w:rsidR="00D11571">
              <w:rPr>
                <w:rFonts w:ascii="Times New Roman CYR" w:hAnsi="Times New Roman CYR" w:cs="Times New Roman CYR"/>
                <w:sz w:val="26"/>
                <w:szCs w:val="26"/>
              </w:rPr>
              <w:t>4</w:t>
            </w:r>
            <w:r>
              <w:rPr>
                <w:rFonts w:ascii="Times New Roman CYR" w:hAnsi="Times New Roman CYR" w:cs="Times New Roman CYR"/>
                <w:sz w:val="26"/>
                <w:szCs w:val="26"/>
              </w:rPr>
              <w:t xml:space="preserve"> 3</w:t>
            </w:r>
            <w:r w:rsidR="00D11571">
              <w:rPr>
                <w:rFonts w:ascii="Times New Roman CYR" w:hAnsi="Times New Roman CYR" w:cs="Times New Roman CYR"/>
                <w:sz w:val="26"/>
                <w:szCs w:val="26"/>
              </w:rPr>
              <w:t>2</w:t>
            </w:r>
            <w:r>
              <w:rPr>
                <w:rFonts w:ascii="Times New Roman CYR" w:hAnsi="Times New Roman CYR" w:cs="Times New Roman CYR"/>
                <w:sz w:val="26"/>
                <w:szCs w:val="26"/>
              </w:rPr>
              <w:t>8</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Текущие безвозмездные поступления от других бюджетов бюджетной системы Республики Беларусь</w:t>
            </w:r>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rsidP="00D11571">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w:t>
            </w:r>
            <w:r w:rsidR="00D11571">
              <w:rPr>
                <w:rFonts w:ascii="Times New Roman CYR" w:hAnsi="Times New Roman CYR" w:cs="Times New Roman CYR"/>
                <w:sz w:val="26"/>
                <w:szCs w:val="26"/>
              </w:rPr>
              <w:t>4</w:t>
            </w:r>
            <w:r>
              <w:rPr>
                <w:rFonts w:ascii="Times New Roman CYR" w:hAnsi="Times New Roman CYR" w:cs="Times New Roman CYR"/>
                <w:sz w:val="26"/>
                <w:szCs w:val="26"/>
              </w:rPr>
              <w:t xml:space="preserve"> 3</w:t>
            </w:r>
            <w:r w:rsidR="00D11571">
              <w:rPr>
                <w:rFonts w:ascii="Times New Roman CYR" w:hAnsi="Times New Roman CYR" w:cs="Times New Roman CYR"/>
                <w:sz w:val="26"/>
                <w:szCs w:val="26"/>
              </w:rPr>
              <w:t>2</w:t>
            </w:r>
            <w:r>
              <w:rPr>
                <w:rFonts w:ascii="Times New Roman CYR" w:hAnsi="Times New Roman CYR" w:cs="Times New Roman CYR"/>
                <w:sz w:val="26"/>
                <w:szCs w:val="26"/>
              </w:rPr>
              <w:t>8</w:t>
            </w:r>
            <w:r w:rsidR="00184E6E">
              <w:rPr>
                <w:rFonts w:ascii="Times New Roman CYR" w:hAnsi="Times New Roman CYR" w:cs="Times New Roman CYR"/>
                <w:sz w:val="26"/>
                <w:szCs w:val="26"/>
              </w:rPr>
              <w:t>,00</w:t>
            </w:r>
          </w:p>
        </w:tc>
      </w:tr>
      <w:tr w:rsidR="00C66C5E">
        <w:trPr>
          <w:cantSplit/>
          <w:trHeight w:val="20"/>
        </w:trPr>
        <w:tc>
          <w:tcPr>
            <w:tcW w:w="4328" w:type="dxa"/>
            <w:tcBorders>
              <w:top w:val="nil"/>
              <w:left w:val="nil"/>
              <w:bottom w:val="nil"/>
              <w:right w:val="nil"/>
            </w:tcBorders>
          </w:tcPr>
          <w:p w:rsidR="00C66C5E" w:rsidRDefault="00C66C5E">
            <w:pPr>
              <w:autoSpaceDE w:val="0"/>
              <w:autoSpaceDN w:val="0"/>
              <w:adjustRightInd w:val="0"/>
              <w:rPr>
                <w:sz w:val="26"/>
                <w:szCs w:val="26"/>
              </w:rPr>
            </w:pPr>
            <w:r>
              <w:rPr>
                <w:sz w:val="26"/>
                <w:szCs w:val="26"/>
              </w:rPr>
              <w:lastRenderedPageBreak/>
              <w:t>Дотации</w:t>
            </w:r>
          </w:p>
        </w:tc>
        <w:tc>
          <w:tcPr>
            <w:tcW w:w="634" w:type="dxa"/>
            <w:tcBorders>
              <w:top w:val="nil"/>
              <w:left w:val="nil"/>
              <w:bottom w:val="nil"/>
              <w:right w:val="nil"/>
            </w:tcBorders>
            <w:vAlign w:val="bottom"/>
          </w:tcPr>
          <w:p w:rsidR="00C66C5E" w:rsidRDefault="00C66C5E">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C66C5E" w:rsidRDefault="00C66C5E">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C66C5E" w:rsidRDefault="00C66C5E">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C66C5E" w:rsidRDefault="00C66C5E">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60</w:t>
            </w:r>
          </w:p>
        </w:tc>
        <w:tc>
          <w:tcPr>
            <w:tcW w:w="992" w:type="dxa"/>
            <w:tcBorders>
              <w:top w:val="nil"/>
              <w:left w:val="nil"/>
              <w:bottom w:val="nil"/>
              <w:right w:val="nil"/>
            </w:tcBorders>
            <w:vAlign w:val="bottom"/>
          </w:tcPr>
          <w:p w:rsidR="00C66C5E" w:rsidRDefault="00C66C5E">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C66C5E" w:rsidRDefault="003D14FB" w:rsidP="00D11571">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w:t>
            </w:r>
            <w:r w:rsidR="00D11571">
              <w:rPr>
                <w:rFonts w:ascii="Times New Roman CYR" w:hAnsi="Times New Roman CYR" w:cs="Times New Roman CYR"/>
                <w:sz w:val="26"/>
                <w:szCs w:val="26"/>
              </w:rPr>
              <w:t>8</w:t>
            </w:r>
            <w:r>
              <w:rPr>
                <w:rFonts w:ascii="Times New Roman CYR" w:hAnsi="Times New Roman CYR" w:cs="Times New Roman CYR"/>
                <w:sz w:val="26"/>
                <w:szCs w:val="26"/>
              </w:rPr>
              <w:t xml:space="preserve"> </w:t>
            </w:r>
            <w:r w:rsidR="00D11571">
              <w:rPr>
                <w:rFonts w:ascii="Times New Roman CYR" w:hAnsi="Times New Roman CYR" w:cs="Times New Roman CYR"/>
                <w:sz w:val="26"/>
                <w:szCs w:val="26"/>
              </w:rPr>
              <w:t>21</w:t>
            </w:r>
            <w:r>
              <w:rPr>
                <w:rFonts w:ascii="Times New Roman CYR" w:hAnsi="Times New Roman CYR" w:cs="Times New Roman CYR"/>
                <w:sz w:val="26"/>
                <w:szCs w:val="26"/>
              </w:rPr>
              <w:t>1</w:t>
            </w:r>
            <w:r w:rsidR="00C66C5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autoSpaceDE w:val="0"/>
              <w:autoSpaceDN w:val="0"/>
              <w:adjustRightInd w:val="0"/>
              <w:rPr>
                <w:sz w:val="26"/>
                <w:szCs w:val="26"/>
              </w:rPr>
            </w:pPr>
            <w:bookmarkStart w:id="2" w:name="_Hlk105595358"/>
            <w:r>
              <w:rPr>
                <w:sz w:val="26"/>
                <w:szCs w:val="26"/>
              </w:rPr>
              <w:t>Иные межбюджетные трансферты</w:t>
            </w:r>
            <w:bookmarkEnd w:id="2"/>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62</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26 117</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 xml:space="preserve">Иные межбюджетные трансферты </w:t>
            </w:r>
            <w:bookmarkStart w:id="3" w:name="_Hlk105595394"/>
            <w:r>
              <w:rPr>
                <w:rFonts w:ascii="Times New Roman CYR" w:hAnsi="Times New Roman CYR" w:cs="Times New Roman CYR"/>
                <w:sz w:val="26"/>
                <w:szCs w:val="26"/>
              </w:rPr>
              <w:t>из вышестоящего бюджета нижестоящему бюджету</w:t>
            </w:r>
            <w:bookmarkStart w:id="4" w:name="_GoBack"/>
            <w:bookmarkEnd w:id="3"/>
            <w:bookmarkEnd w:id="4"/>
          </w:p>
        </w:tc>
        <w:tc>
          <w:tcPr>
            <w:tcW w:w="634"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62</w:t>
            </w:r>
          </w:p>
        </w:tc>
        <w:tc>
          <w:tcPr>
            <w:tcW w:w="992" w:type="dxa"/>
            <w:tcBorders>
              <w:top w:val="nil"/>
              <w:left w:val="nil"/>
              <w:bottom w:val="nil"/>
              <w:right w:val="nil"/>
            </w:tcBorders>
            <w:vAlign w:val="bottom"/>
          </w:tcPr>
          <w:p w:rsidR="00A90B89" w:rsidRDefault="005C462B">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1842" w:type="dxa"/>
            <w:tcBorders>
              <w:top w:val="nil"/>
              <w:left w:val="nil"/>
              <w:bottom w:val="nil"/>
              <w:right w:val="nil"/>
            </w:tcBorders>
            <w:vAlign w:val="bottom"/>
          </w:tcPr>
          <w:p w:rsidR="00A90B89" w:rsidRDefault="003D14FB">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26 117</w:t>
            </w:r>
            <w:r w:rsidR="00184E6E">
              <w:rPr>
                <w:rFonts w:ascii="Times New Roman CYR" w:hAnsi="Times New Roman CYR" w:cs="Times New Roman CYR"/>
                <w:sz w:val="26"/>
                <w:szCs w:val="26"/>
              </w:rPr>
              <w:t>,00</w:t>
            </w:r>
          </w:p>
        </w:tc>
      </w:tr>
      <w:tr w:rsidR="00A90B89">
        <w:trPr>
          <w:cantSplit/>
          <w:trHeight w:val="20"/>
        </w:trPr>
        <w:tc>
          <w:tcPr>
            <w:tcW w:w="4328" w:type="dxa"/>
            <w:tcBorders>
              <w:top w:val="nil"/>
              <w:left w:val="nil"/>
              <w:bottom w:val="nil"/>
              <w:right w:val="nil"/>
            </w:tcBorders>
          </w:tcPr>
          <w:p w:rsidR="00A90B89" w:rsidRDefault="005C462B">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ВСЕГО доходов</w:t>
            </w:r>
          </w:p>
        </w:tc>
        <w:tc>
          <w:tcPr>
            <w:tcW w:w="634" w:type="dxa"/>
            <w:tcBorders>
              <w:top w:val="nil"/>
              <w:left w:val="nil"/>
              <w:bottom w:val="nil"/>
              <w:right w:val="nil"/>
            </w:tcBorders>
            <w:vAlign w:val="bottom"/>
          </w:tcPr>
          <w:p w:rsidR="00A90B89" w:rsidRDefault="00A90B89">
            <w:pPr>
              <w:pStyle w:val="ConsPlusNormal"/>
              <w:ind w:firstLine="0"/>
              <w:jc w:val="center"/>
              <w:rPr>
                <w:rFonts w:ascii="Times New Roman CYR" w:hAnsi="Times New Roman CYR" w:cs="Times New Roman CYR"/>
                <w:sz w:val="26"/>
                <w:szCs w:val="26"/>
              </w:rPr>
            </w:pPr>
          </w:p>
        </w:tc>
        <w:tc>
          <w:tcPr>
            <w:tcW w:w="850" w:type="dxa"/>
            <w:tcBorders>
              <w:top w:val="nil"/>
              <w:left w:val="nil"/>
              <w:bottom w:val="nil"/>
              <w:right w:val="nil"/>
            </w:tcBorders>
            <w:vAlign w:val="bottom"/>
          </w:tcPr>
          <w:p w:rsidR="00A90B89" w:rsidRDefault="00A90B89">
            <w:pPr>
              <w:pStyle w:val="ConsPlusNormal"/>
              <w:ind w:firstLine="0"/>
              <w:jc w:val="center"/>
              <w:rPr>
                <w:rFonts w:ascii="Times New Roman CYR" w:hAnsi="Times New Roman CYR" w:cs="Times New Roman CYR"/>
                <w:sz w:val="26"/>
                <w:szCs w:val="26"/>
              </w:rPr>
            </w:pPr>
          </w:p>
        </w:tc>
        <w:tc>
          <w:tcPr>
            <w:tcW w:w="709" w:type="dxa"/>
            <w:tcBorders>
              <w:top w:val="nil"/>
              <w:left w:val="nil"/>
              <w:bottom w:val="nil"/>
              <w:right w:val="nil"/>
            </w:tcBorders>
            <w:vAlign w:val="bottom"/>
          </w:tcPr>
          <w:p w:rsidR="00A90B89" w:rsidRDefault="00A90B89">
            <w:pPr>
              <w:pStyle w:val="ConsPlusNormal"/>
              <w:ind w:firstLine="0"/>
              <w:jc w:val="center"/>
              <w:rPr>
                <w:rFonts w:ascii="Times New Roman CYR" w:hAnsi="Times New Roman CYR" w:cs="Times New Roman CYR"/>
                <w:sz w:val="26"/>
                <w:szCs w:val="26"/>
              </w:rPr>
            </w:pPr>
          </w:p>
        </w:tc>
        <w:tc>
          <w:tcPr>
            <w:tcW w:w="567" w:type="dxa"/>
            <w:tcBorders>
              <w:top w:val="nil"/>
              <w:left w:val="nil"/>
              <w:bottom w:val="nil"/>
              <w:right w:val="nil"/>
            </w:tcBorders>
            <w:vAlign w:val="bottom"/>
          </w:tcPr>
          <w:p w:rsidR="00A90B89" w:rsidRDefault="00A90B89">
            <w:pPr>
              <w:pStyle w:val="ConsPlusNormal"/>
              <w:ind w:firstLine="0"/>
              <w:jc w:val="center"/>
              <w:rPr>
                <w:rFonts w:ascii="Times New Roman CYR" w:hAnsi="Times New Roman CYR" w:cs="Times New Roman CYR"/>
                <w:sz w:val="26"/>
                <w:szCs w:val="26"/>
              </w:rPr>
            </w:pPr>
          </w:p>
        </w:tc>
        <w:tc>
          <w:tcPr>
            <w:tcW w:w="992" w:type="dxa"/>
            <w:tcBorders>
              <w:top w:val="nil"/>
              <w:left w:val="nil"/>
              <w:bottom w:val="nil"/>
              <w:right w:val="nil"/>
            </w:tcBorders>
            <w:vAlign w:val="bottom"/>
          </w:tcPr>
          <w:p w:rsidR="00A90B89" w:rsidRDefault="00A90B89">
            <w:pPr>
              <w:pStyle w:val="ConsPlusNormal"/>
              <w:ind w:firstLine="0"/>
              <w:jc w:val="center"/>
              <w:rPr>
                <w:rFonts w:ascii="Times New Roman CYR" w:hAnsi="Times New Roman CYR" w:cs="Times New Roman CYR"/>
                <w:sz w:val="26"/>
                <w:szCs w:val="26"/>
              </w:rPr>
            </w:pPr>
          </w:p>
        </w:tc>
        <w:tc>
          <w:tcPr>
            <w:tcW w:w="1842" w:type="dxa"/>
            <w:tcBorders>
              <w:top w:val="nil"/>
              <w:left w:val="nil"/>
              <w:bottom w:val="nil"/>
              <w:right w:val="nil"/>
            </w:tcBorders>
            <w:vAlign w:val="bottom"/>
          </w:tcPr>
          <w:p w:rsidR="00A90B89" w:rsidRDefault="003D14FB" w:rsidP="005E5633">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17</w:t>
            </w:r>
            <w:r w:rsidR="005E5633">
              <w:rPr>
                <w:rFonts w:ascii="Times New Roman CYR" w:hAnsi="Times New Roman CYR" w:cs="Times New Roman CYR"/>
                <w:sz w:val="26"/>
                <w:szCs w:val="26"/>
              </w:rPr>
              <w:t>8</w:t>
            </w:r>
            <w:r>
              <w:rPr>
                <w:rFonts w:ascii="Times New Roman CYR" w:hAnsi="Times New Roman CYR" w:cs="Times New Roman CYR"/>
                <w:sz w:val="26"/>
                <w:szCs w:val="26"/>
              </w:rPr>
              <w:t xml:space="preserve"> 8</w:t>
            </w:r>
            <w:r w:rsidR="00D11571">
              <w:rPr>
                <w:rFonts w:ascii="Times New Roman CYR" w:hAnsi="Times New Roman CYR" w:cs="Times New Roman CYR"/>
                <w:sz w:val="26"/>
                <w:szCs w:val="26"/>
              </w:rPr>
              <w:t>5</w:t>
            </w:r>
            <w:r>
              <w:rPr>
                <w:rFonts w:ascii="Times New Roman CYR" w:hAnsi="Times New Roman CYR" w:cs="Times New Roman CYR"/>
                <w:sz w:val="26"/>
                <w:szCs w:val="26"/>
              </w:rPr>
              <w:t>5</w:t>
            </w:r>
            <w:r w:rsidR="00184E6E">
              <w:rPr>
                <w:rFonts w:ascii="Times New Roman CYR" w:hAnsi="Times New Roman CYR" w:cs="Times New Roman CYR"/>
                <w:sz w:val="26"/>
                <w:szCs w:val="26"/>
              </w:rPr>
              <w:t>,00</w:t>
            </w:r>
          </w:p>
        </w:tc>
      </w:tr>
      <w:bookmarkEnd w:id="0"/>
      <w:bookmarkEnd w:id="1"/>
    </w:tbl>
    <w:p w:rsidR="00A90B89" w:rsidRDefault="00A90B89">
      <w:pPr>
        <w:widowControl w:val="0"/>
        <w:autoSpaceDE w:val="0"/>
        <w:autoSpaceDN w:val="0"/>
        <w:adjustRightInd w:val="0"/>
        <w:ind w:right="-142" w:firstLine="5670"/>
        <w:jc w:val="both"/>
        <w:outlineLvl w:val="0"/>
        <w:rPr>
          <w:color w:val="FF0000"/>
          <w:sz w:val="30"/>
          <w:szCs w:val="30"/>
        </w:rPr>
        <w:sectPr w:rsidR="00A90B89">
          <w:footnotePr>
            <w:pos w:val="beneathText"/>
            <w:numFmt w:val="chicago"/>
          </w:footnotePr>
          <w:pgSz w:w="11906" w:h="16838" w:code="9"/>
          <w:pgMar w:top="1134" w:right="567" w:bottom="1134" w:left="1701" w:header="709" w:footer="709" w:gutter="0"/>
          <w:pgNumType w:start="1"/>
          <w:cols w:space="708"/>
          <w:titlePg/>
          <w:docGrid w:linePitch="360"/>
        </w:sectPr>
      </w:pPr>
    </w:p>
    <w:p w:rsidR="00A90B89" w:rsidRDefault="005C462B">
      <w:pPr>
        <w:widowControl w:val="0"/>
        <w:autoSpaceDE w:val="0"/>
        <w:autoSpaceDN w:val="0"/>
        <w:adjustRightInd w:val="0"/>
        <w:ind w:right="-142" w:firstLine="5670"/>
        <w:jc w:val="both"/>
        <w:outlineLvl w:val="0"/>
        <w:rPr>
          <w:sz w:val="30"/>
          <w:szCs w:val="30"/>
        </w:rPr>
      </w:pPr>
      <w:r>
        <w:rPr>
          <w:sz w:val="30"/>
          <w:szCs w:val="30"/>
        </w:rPr>
        <w:lastRenderedPageBreak/>
        <w:t>Приложение 3</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к решению</w:t>
      </w:r>
    </w:p>
    <w:p w:rsidR="00A90B89" w:rsidRPr="00184E6E" w:rsidRDefault="00B23408">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Речковского</w:t>
      </w:r>
      <w:r w:rsidR="00184E6E" w:rsidRPr="00184E6E">
        <w:rPr>
          <w:rFonts w:ascii="Times New Roman" w:hAnsi="Times New Roman" w:cs="Times New Roman"/>
          <w:sz w:val="30"/>
          <w:szCs w:val="30"/>
        </w:rPr>
        <w:t xml:space="preserve"> </w:t>
      </w:r>
      <w:r w:rsidR="005C462B" w:rsidRPr="00184E6E">
        <w:rPr>
          <w:rFonts w:ascii="Times New Roman" w:hAnsi="Times New Roman" w:cs="Times New Roman"/>
          <w:sz w:val="30"/>
          <w:szCs w:val="30"/>
        </w:rPr>
        <w:t>сельского</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Совета депутатов</w:t>
      </w:r>
    </w:p>
    <w:p w:rsidR="00187628" w:rsidRDefault="005C462B" w:rsidP="004C0A04">
      <w:pPr>
        <w:pStyle w:val="ConsPlusNormal"/>
        <w:spacing w:line="280" w:lineRule="exact"/>
        <w:ind w:left="5670" w:firstLine="0"/>
        <w:rPr>
          <w:rFonts w:ascii="Times New Roman CYR" w:hAnsi="Times New Roman CYR" w:cs="Times New Roman CYR"/>
          <w:sz w:val="30"/>
          <w:szCs w:val="30"/>
        </w:rPr>
      </w:pPr>
      <w:r>
        <w:rPr>
          <w:rFonts w:ascii="Times New Roman CYR" w:hAnsi="Times New Roman CYR" w:cs="Times New Roman CYR"/>
          <w:sz w:val="30"/>
          <w:szCs w:val="30"/>
        </w:rPr>
        <w:t>2</w:t>
      </w:r>
      <w:r w:rsidR="00FD0334">
        <w:rPr>
          <w:rFonts w:ascii="Times New Roman CYR" w:hAnsi="Times New Roman CYR" w:cs="Times New Roman CYR"/>
          <w:sz w:val="30"/>
          <w:szCs w:val="30"/>
        </w:rPr>
        <w:t>9</w:t>
      </w:r>
      <w:r>
        <w:rPr>
          <w:rFonts w:ascii="Times New Roman CYR" w:hAnsi="Times New Roman CYR" w:cs="Times New Roman CYR"/>
          <w:sz w:val="30"/>
          <w:szCs w:val="30"/>
        </w:rPr>
        <w:t>.12.202</w:t>
      </w:r>
      <w:r w:rsidR="005E2F96">
        <w:rPr>
          <w:rFonts w:ascii="Times New Roman CYR" w:hAnsi="Times New Roman CYR" w:cs="Times New Roman CYR"/>
          <w:sz w:val="30"/>
          <w:szCs w:val="30"/>
        </w:rPr>
        <w:t>3</w:t>
      </w:r>
      <w:r>
        <w:rPr>
          <w:rFonts w:ascii="Times New Roman CYR" w:hAnsi="Times New Roman CYR" w:cs="Times New Roman CYR"/>
          <w:sz w:val="30"/>
          <w:szCs w:val="30"/>
        </w:rPr>
        <w:t xml:space="preserve"> № </w:t>
      </w:r>
      <w:r w:rsidR="00FD0334">
        <w:rPr>
          <w:rFonts w:ascii="Times New Roman CYR" w:hAnsi="Times New Roman CYR" w:cs="Times New Roman CYR"/>
          <w:sz w:val="30"/>
          <w:szCs w:val="30"/>
        </w:rPr>
        <w:t>85</w:t>
      </w:r>
      <w:r w:rsidR="00413622">
        <w:rPr>
          <w:rFonts w:ascii="Times New Roman CYR" w:hAnsi="Times New Roman CYR" w:cs="Times New Roman CYR"/>
          <w:sz w:val="30"/>
          <w:szCs w:val="30"/>
        </w:rPr>
        <w:t xml:space="preserve"> </w:t>
      </w:r>
    </w:p>
    <w:p w:rsidR="00187628" w:rsidRDefault="004C0A04" w:rsidP="004C0A04">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w:t>
      </w:r>
      <w:proofErr w:type="gramStart"/>
      <w:r w:rsidRPr="00632F84">
        <w:rPr>
          <w:rFonts w:ascii="Times New Roman CYR" w:hAnsi="Times New Roman CYR" w:cs="Times New Roman CYR"/>
          <w:sz w:val="30"/>
          <w:szCs w:val="30"/>
        </w:rPr>
        <w:t>в</w:t>
      </w:r>
      <w:proofErr w:type="gramEnd"/>
      <w:r w:rsidRPr="00632F84">
        <w:rPr>
          <w:rFonts w:ascii="Times New Roman CYR" w:hAnsi="Times New Roman CYR" w:cs="Times New Roman CYR"/>
          <w:sz w:val="30"/>
          <w:szCs w:val="30"/>
        </w:rPr>
        <w:t xml:space="preserve"> редакции решения </w:t>
      </w:r>
      <w:proofErr w:type="spellStart"/>
      <w:r w:rsidRPr="00632F84">
        <w:rPr>
          <w:rFonts w:ascii="Times New Roman CYR" w:hAnsi="Times New Roman CYR" w:cs="Times New Roman CYR"/>
          <w:sz w:val="30"/>
          <w:szCs w:val="30"/>
        </w:rPr>
        <w:t>Речковского</w:t>
      </w:r>
      <w:proofErr w:type="spellEnd"/>
      <w:r w:rsidRPr="00632F84">
        <w:rPr>
          <w:rFonts w:ascii="Times New Roman CYR" w:hAnsi="Times New Roman CYR" w:cs="Times New Roman CYR"/>
          <w:sz w:val="30"/>
          <w:szCs w:val="30"/>
        </w:rPr>
        <w:t xml:space="preserve"> сельского</w:t>
      </w:r>
    </w:p>
    <w:p w:rsidR="00187628" w:rsidRDefault="004C0A04" w:rsidP="004C0A04">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 xml:space="preserve">Совета депутатов </w:t>
      </w:r>
    </w:p>
    <w:p w:rsidR="00A90B89" w:rsidRDefault="004C0A04" w:rsidP="00187628">
      <w:pPr>
        <w:pStyle w:val="ConsPlusNormal"/>
        <w:spacing w:line="280" w:lineRule="exact"/>
        <w:ind w:left="4950"/>
        <w:rPr>
          <w:rFonts w:ascii="Times New Roman CYR" w:hAnsi="Times New Roman CYR" w:cs="Times New Roman CYR"/>
          <w:sz w:val="30"/>
          <w:szCs w:val="30"/>
        </w:rPr>
      </w:pPr>
      <w:r w:rsidRPr="00632F84">
        <w:rPr>
          <w:rFonts w:ascii="Times New Roman CYR" w:hAnsi="Times New Roman CYR" w:cs="Times New Roman CYR"/>
          <w:sz w:val="30"/>
          <w:szCs w:val="30"/>
        </w:rPr>
        <w:t>18</w:t>
      </w:r>
      <w:r>
        <w:rPr>
          <w:rFonts w:ascii="Times New Roman CYR" w:hAnsi="Times New Roman CYR" w:cs="Times New Roman CYR"/>
          <w:sz w:val="30"/>
          <w:szCs w:val="30"/>
        </w:rPr>
        <w:t>.09.2024 №</w:t>
      </w:r>
      <w:r w:rsidR="00187628">
        <w:rPr>
          <w:rFonts w:ascii="Times New Roman CYR" w:hAnsi="Times New Roman CYR" w:cs="Times New Roman CYR"/>
          <w:sz w:val="30"/>
          <w:szCs w:val="30"/>
        </w:rPr>
        <w:t xml:space="preserve"> </w:t>
      </w:r>
      <w:r>
        <w:rPr>
          <w:rFonts w:ascii="Times New Roman CYR" w:hAnsi="Times New Roman CYR" w:cs="Times New Roman CYR"/>
          <w:sz w:val="30"/>
          <w:szCs w:val="30"/>
        </w:rPr>
        <w:t>9)</w:t>
      </w:r>
    </w:p>
    <w:p w:rsidR="00A90B89" w:rsidRDefault="005C462B">
      <w:pPr>
        <w:pStyle w:val="ConsPlusTitle"/>
        <w:spacing w:before="200" w:line="280" w:lineRule="exact"/>
        <w:ind w:right="4394"/>
        <w:jc w:val="both"/>
        <w:rPr>
          <w:rFonts w:ascii="Times New Roman CYR" w:hAnsi="Times New Roman CYR" w:cs="Times New Roman CYR"/>
          <w:b w:val="0"/>
          <w:bCs w:val="0"/>
          <w:sz w:val="30"/>
          <w:szCs w:val="30"/>
        </w:rPr>
      </w:pPr>
      <w:r>
        <w:rPr>
          <w:rFonts w:ascii="Times New Roman CYR" w:hAnsi="Times New Roman CYR" w:cs="Times New Roman CYR"/>
          <w:b w:val="0"/>
          <w:bCs w:val="0"/>
          <w:sz w:val="30"/>
          <w:szCs w:val="30"/>
        </w:rPr>
        <w:t>РАСХОДЫ</w:t>
      </w:r>
    </w:p>
    <w:p w:rsidR="00A90B89" w:rsidRDefault="00184E6E">
      <w:pPr>
        <w:pStyle w:val="ConsPlusTitle"/>
        <w:spacing w:after="200" w:line="280" w:lineRule="exact"/>
        <w:ind w:right="4394"/>
        <w:jc w:val="both"/>
        <w:rPr>
          <w:rFonts w:ascii="Times New Roman CYR" w:hAnsi="Times New Roman CYR" w:cs="Times New Roman CYR"/>
          <w:b w:val="0"/>
          <w:bCs w:val="0"/>
          <w:sz w:val="30"/>
          <w:szCs w:val="30"/>
        </w:rPr>
      </w:pPr>
      <w:r w:rsidRPr="00184E6E">
        <w:rPr>
          <w:rFonts w:ascii="Times New Roman" w:hAnsi="Times New Roman" w:cs="Times New Roman"/>
          <w:b w:val="0"/>
          <w:sz w:val="30"/>
          <w:szCs w:val="30"/>
        </w:rPr>
        <w:t>С</w:t>
      </w:r>
      <w:r w:rsidR="005C462B" w:rsidRPr="00184E6E">
        <w:rPr>
          <w:rFonts w:ascii="Times New Roman" w:hAnsi="Times New Roman" w:cs="Times New Roman"/>
          <w:b w:val="0"/>
          <w:sz w:val="30"/>
          <w:szCs w:val="30"/>
        </w:rPr>
        <w:t>ельского</w:t>
      </w:r>
      <w:r>
        <w:rPr>
          <w:rFonts w:ascii="Times New Roman CYR" w:hAnsi="Times New Roman CYR" w:cs="Times New Roman CYR"/>
          <w:b w:val="0"/>
          <w:bCs w:val="0"/>
          <w:sz w:val="30"/>
          <w:szCs w:val="30"/>
        </w:rPr>
        <w:t xml:space="preserve"> </w:t>
      </w:r>
      <w:r w:rsidR="005C462B">
        <w:rPr>
          <w:rFonts w:ascii="Times New Roman CYR" w:hAnsi="Times New Roman CYR" w:cs="Times New Roman CYR"/>
          <w:b w:val="0"/>
          <w:bCs w:val="0"/>
          <w:sz w:val="30"/>
          <w:szCs w:val="30"/>
        </w:rPr>
        <w:t>бюджета по функциональной классификации расходов бюджета по разделам, подразделам и видам</w:t>
      </w:r>
    </w:p>
    <w:p w:rsidR="00A90B89" w:rsidRDefault="005C462B">
      <w:pPr>
        <w:widowControl w:val="0"/>
        <w:autoSpaceDE w:val="0"/>
        <w:autoSpaceDN w:val="0"/>
        <w:adjustRightInd w:val="0"/>
        <w:spacing w:line="280" w:lineRule="exact"/>
        <w:ind w:right="-1"/>
        <w:jc w:val="right"/>
        <w:rPr>
          <w:sz w:val="30"/>
          <w:szCs w:val="30"/>
        </w:rPr>
      </w:pPr>
      <w:bookmarkStart w:id="5" w:name="_Hlk122682087"/>
      <w:r>
        <w:rPr>
          <w:sz w:val="26"/>
          <w:szCs w:val="26"/>
        </w:rPr>
        <w:t>(рублей)</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5529"/>
        <w:gridCol w:w="567"/>
        <w:gridCol w:w="993"/>
        <w:gridCol w:w="708"/>
        <w:gridCol w:w="1842"/>
      </w:tblGrid>
      <w:tr w:rsidR="00A90B89">
        <w:trPr>
          <w:trHeight w:val="20"/>
        </w:trPr>
        <w:tc>
          <w:tcPr>
            <w:tcW w:w="5529" w:type="dxa"/>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Наименование</w:t>
            </w:r>
          </w:p>
        </w:tc>
        <w:tc>
          <w:tcPr>
            <w:tcW w:w="567" w:type="dxa"/>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Раздел</w:t>
            </w:r>
          </w:p>
        </w:tc>
        <w:tc>
          <w:tcPr>
            <w:tcW w:w="993" w:type="dxa"/>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Подраздел</w:t>
            </w:r>
          </w:p>
        </w:tc>
        <w:tc>
          <w:tcPr>
            <w:tcW w:w="708" w:type="dxa"/>
          </w:tcPr>
          <w:p w:rsidR="00A90B89" w:rsidRDefault="005C462B">
            <w:pPr>
              <w:pStyle w:val="ConsPlusTitle"/>
              <w:spacing w:line="280" w:lineRule="exact"/>
              <w:ind w:left="-57" w:right="-57" w:firstLine="67"/>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Вид</w:t>
            </w:r>
          </w:p>
        </w:tc>
        <w:tc>
          <w:tcPr>
            <w:tcW w:w="1842" w:type="dxa"/>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Сумма</w:t>
            </w:r>
          </w:p>
        </w:tc>
      </w:tr>
      <w:tr w:rsidR="00A90B89">
        <w:tc>
          <w:tcPr>
            <w:tcW w:w="5529" w:type="dxa"/>
            <w:tcBorders>
              <w:top w:val="nil"/>
            </w:tcBorders>
            <w:vAlign w:val="center"/>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1</w:t>
            </w:r>
          </w:p>
        </w:tc>
        <w:tc>
          <w:tcPr>
            <w:tcW w:w="567" w:type="dxa"/>
            <w:tcBorders>
              <w:top w:val="nil"/>
            </w:tcBorders>
            <w:vAlign w:val="center"/>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2</w:t>
            </w:r>
          </w:p>
        </w:tc>
        <w:tc>
          <w:tcPr>
            <w:tcW w:w="993" w:type="dxa"/>
            <w:tcBorders>
              <w:top w:val="nil"/>
            </w:tcBorders>
            <w:vAlign w:val="center"/>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3</w:t>
            </w:r>
          </w:p>
        </w:tc>
        <w:tc>
          <w:tcPr>
            <w:tcW w:w="708" w:type="dxa"/>
            <w:tcBorders>
              <w:top w:val="nil"/>
            </w:tcBorders>
            <w:vAlign w:val="center"/>
          </w:tcPr>
          <w:p w:rsidR="00A90B89" w:rsidRDefault="005C462B">
            <w:pPr>
              <w:pStyle w:val="ConsPlusTitle"/>
              <w:spacing w:line="280" w:lineRule="exact"/>
              <w:jc w:val="center"/>
              <w:rPr>
                <w:rFonts w:ascii="Times New Roman CYR" w:hAnsi="Times New Roman CYR" w:cs="Times New Roman CYR"/>
                <w:b w:val="0"/>
                <w:bCs w:val="0"/>
                <w:sz w:val="26"/>
                <w:szCs w:val="26"/>
              </w:rPr>
            </w:pPr>
            <w:r>
              <w:rPr>
                <w:rFonts w:ascii="Times New Roman CYR" w:hAnsi="Times New Roman CYR" w:cs="Times New Roman CYR"/>
                <w:b w:val="0"/>
                <w:bCs w:val="0"/>
                <w:sz w:val="26"/>
                <w:szCs w:val="26"/>
              </w:rPr>
              <w:t>4</w:t>
            </w:r>
          </w:p>
        </w:tc>
        <w:tc>
          <w:tcPr>
            <w:tcW w:w="1842" w:type="dxa"/>
            <w:tcBorders>
              <w:top w:val="nil"/>
            </w:tcBorders>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5</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ОБЩЕГОСУДАРСТВЕННАЯ ДЕЯТЕЛЬНОСТЬ</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B23408" w:rsidP="00B34C86">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w:t>
            </w:r>
            <w:r w:rsidR="00D11571">
              <w:rPr>
                <w:rFonts w:ascii="Times New Roman CYR" w:hAnsi="Times New Roman CYR" w:cs="Times New Roman CYR"/>
                <w:sz w:val="26"/>
                <w:szCs w:val="26"/>
              </w:rPr>
              <w:t>4</w:t>
            </w:r>
            <w:r w:rsidR="00B34C86">
              <w:rPr>
                <w:rFonts w:ascii="Times New Roman CYR" w:hAnsi="Times New Roman CYR" w:cs="Times New Roman CYR"/>
                <w:sz w:val="26"/>
                <w:szCs w:val="26"/>
              </w:rPr>
              <w:t>5</w:t>
            </w:r>
            <w:r>
              <w:rPr>
                <w:rFonts w:ascii="Times New Roman CYR" w:hAnsi="Times New Roman CYR" w:cs="Times New Roman CYR"/>
                <w:sz w:val="26"/>
                <w:szCs w:val="26"/>
              </w:rPr>
              <w:t xml:space="preserve"> 4</w:t>
            </w:r>
            <w:r w:rsidR="00D11571">
              <w:rPr>
                <w:rFonts w:ascii="Times New Roman CYR" w:hAnsi="Times New Roman CYR" w:cs="Times New Roman CYR"/>
                <w:sz w:val="26"/>
                <w:szCs w:val="26"/>
              </w:rPr>
              <w:t>8</w:t>
            </w:r>
            <w:r>
              <w:rPr>
                <w:rFonts w:ascii="Times New Roman CYR" w:hAnsi="Times New Roman CYR" w:cs="Times New Roman CYR"/>
                <w:sz w:val="26"/>
                <w:szCs w:val="26"/>
              </w:rPr>
              <w:t>8</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Государственные органы общего назначения</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B23408" w:rsidP="00B34C86">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w:t>
            </w:r>
            <w:r w:rsidR="00B34C86">
              <w:rPr>
                <w:rFonts w:ascii="Times New Roman CYR" w:hAnsi="Times New Roman CYR" w:cs="Times New Roman CYR"/>
                <w:sz w:val="26"/>
                <w:szCs w:val="26"/>
              </w:rPr>
              <w:t>31</w:t>
            </w:r>
            <w:r>
              <w:rPr>
                <w:rFonts w:ascii="Times New Roman CYR" w:hAnsi="Times New Roman CYR" w:cs="Times New Roman CYR"/>
                <w:sz w:val="26"/>
                <w:szCs w:val="26"/>
              </w:rPr>
              <w:t xml:space="preserve"> </w:t>
            </w:r>
            <w:r w:rsidR="00343BC3">
              <w:rPr>
                <w:rFonts w:ascii="Times New Roman CYR" w:hAnsi="Times New Roman CYR" w:cs="Times New Roman CYR"/>
                <w:sz w:val="26"/>
                <w:szCs w:val="26"/>
              </w:rPr>
              <w:t>2</w:t>
            </w:r>
            <w:r w:rsidR="00D11571">
              <w:rPr>
                <w:rFonts w:ascii="Times New Roman CYR" w:hAnsi="Times New Roman CYR" w:cs="Times New Roman CYR"/>
                <w:sz w:val="26"/>
                <w:szCs w:val="26"/>
              </w:rPr>
              <w:t>7</w:t>
            </w:r>
            <w:r w:rsidR="00343BC3">
              <w:rPr>
                <w:rFonts w:ascii="Times New Roman CYR" w:hAnsi="Times New Roman CYR" w:cs="Times New Roman CYR"/>
                <w:sz w:val="26"/>
                <w:szCs w:val="26"/>
              </w:rPr>
              <w:t>1</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Органы местного управления и самоуправления</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04</w:t>
            </w:r>
          </w:p>
        </w:tc>
        <w:tc>
          <w:tcPr>
            <w:tcW w:w="1842" w:type="dxa"/>
            <w:vAlign w:val="bottom"/>
          </w:tcPr>
          <w:p w:rsidR="00A90B89" w:rsidRDefault="00B23408" w:rsidP="00B34C86">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w:t>
            </w:r>
            <w:r w:rsidR="00B34C86">
              <w:rPr>
                <w:rFonts w:ascii="Times New Roman CYR" w:hAnsi="Times New Roman CYR" w:cs="Times New Roman CYR"/>
                <w:sz w:val="26"/>
                <w:szCs w:val="26"/>
              </w:rPr>
              <w:t>31</w:t>
            </w:r>
            <w:r>
              <w:rPr>
                <w:rFonts w:ascii="Times New Roman CYR" w:hAnsi="Times New Roman CYR" w:cs="Times New Roman CYR"/>
                <w:sz w:val="26"/>
                <w:szCs w:val="26"/>
              </w:rPr>
              <w:t xml:space="preserve"> </w:t>
            </w:r>
            <w:r w:rsidR="00343BC3">
              <w:rPr>
                <w:rFonts w:ascii="Times New Roman CYR" w:hAnsi="Times New Roman CYR" w:cs="Times New Roman CYR"/>
                <w:sz w:val="26"/>
                <w:szCs w:val="26"/>
              </w:rPr>
              <w:t>2</w:t>
            </w:r>
            <w:r w:rsidR="00D11571">
              <w:rPr>
                <w:rFonts w:ascii="Times New Roman CYR" w:hAnsi="Times New Roman CYR" w:cs="Times New Roman CYR"/>
                <w:sz w:val="26"/>
                <w:szCs w:val="26"/>
              </w:rPr>
              <w:t>7</w:t>
            </w:r>
            <w:r w:rsidR="00343BC3">
              <w:rPr>
                <w:rFonts w:ascii="Times New Roman CYR" w:hAnsi="Times New Roman CYR" w:cs="Times New Roman CYR"/>
                <w:sz w:val="26"/>
                <w:szCs w:val="26"/>
              </w:rPr>
              <w:t>1</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Резервные фонды</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09</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DE56AA" w:rsidP="00B23408">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 xml:space="preserve">1 </w:t>
            </w:r>
            <w:r w:rsidR="00B23408">
              <w:rPr>
                <w:rFonts w:ascii="Times New Roman CYR" w:hAnsi="Times New Roman CYR" w:cs="Times New Roman CYR"/>
                <w:sz w:val="26"/>
                <w:szCs w:val="26"/>
              </w:rPr>
              <w:t>19</w:t>
            </w:r>
            <w:r w:rsidR="005E2F96">
              <w:rPr>
                <w:rFonts w:ascii="Times New Roman CYR" w:hAnsi="Times New Roman CYR" w:cs="Times New Roman CYR"/>
                <w:sz w:val="26"/>
                <w:szCs w:val="26"/>
              </w:rPr>
              <w:t>5</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Резервные фонды местных исполнительных и распорядительных органов</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09</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04</w:t>
            </w:r>
          </w:p>
        </w:tc>
        <w:tc>
          <w:tcPr>
            <w:tcW w:w="1842" w:type="dxa"/>
            <w:vAlign w:val="bottom"/>
          </w:tcPr>
          <w:p w:rsidR="00A90B89" w:rsidRDefault="00DE56AA" w:rsidP="00B23408">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 xml:space="preserve">1 </w:t>
            </w:r>
            <w:r w:rsidR="00B23408">
              <w:rPr>
                <w:rFonts w:ascii="Times New Roman CYR" w:hAnsi="Times New Roman CYR" w:cs="Times New Roman CYR"/>
                <w:sz w:val="26"/>
                <w:szCs w:val="26"/>
              </w:rPr>
              <w:t>19</w:t>
            </w:r>
            <w:r w:rsidR="005E2F96">
              <w:rPr>
                <w:rFonts w:ascii="Times New Roman CYR" w:hAnsi="Times New Roman CYR" w:cs="Times New Roman CYR"/>
                <w:sz w:val="26"/>
                <w:szCs w:val="26"/>
              </w:rPr>
              <w:t>5</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Другая общегосударственная деятельность</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10</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B23408">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13 022</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Иные общегосударственные вопросы</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01</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10</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03</w:t>
            </w:r>
          </w:p>
        </w:tc>
        <w:tc>
          <w:tcPr>
            <w:tcW w:w="1842" w:type="dxa"/>
            <w:vAlign w:val="bottom"/>
          </w:tcPr>
          <w:p w:rsidR="00A90B89" w:rsidRDefault="00B23408">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13 022</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ЖИЛИЩНО-КОММУНАЛЬНЫЕ УСЛУГИ И ЖИЛИЩНОЕ СТРОИТЕЛЬСТВО</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06</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B23408">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33 367</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Благоустройство населенных пунктов</w:t>
            </w:r>
          </w:p>
        </w:tc>
        <w:tc>
          <w:tcPr>
            <w:tcW w:w="567"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06</w:t>
            </w:r>
          </w:p>
        </w:tc>
        <w:tc>
          <w:tcPr>
            <w:tcW w:w="993"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03</w:t>
            </w:r>
          </w:p>
        </w:tc>
        <w:tc>
          <w:tcPr>
            <w:tcW w:w="708" w:type="dxa"/>
            <w:vAlign w:val="bottom"/>
          </w:tcPr>
          <w:p w:rsidR="00A90B89" w:rsidRDefault="005C462B">
            <w:pPr>
              <w:pStyle w:val="ConsPlusNormal"/>
              <w:spacing w:line="280" w:lineRule="exact"/>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vAlign w:val="bottom"/>
          </w:tcPr>
          <w:p w:rsidR="00A90B89" w:rsidRDefault="00B23408">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33 367</w:t>
            </w:r>
            <w:r w:rsidR="00184E6E">
              <w:rPr>
                <w:rFonts w:ascii="Times New Roman CYR" w:hAnsi="Times New Roman CYR" w:cs="Times New Roman CYR"/>
                <w:sz w:val="26"/>
                <w:szCs w:val="26"/>
              </w:rPr>
              <w:t>,00</w:t>
            </w:r>
          </w:p>
        </w:tc>
      </w:tr>
      <w:tr w:rsidR="00A90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A90B89" w:rsidRDefault="005C462B">
            <w:pPr>
              <w:pStyle w:val="ConsPlusNormal"/>
              <w:spacing w:line="280" w:lineRule="exact"/>
              <w:ind w:firstLine="0"/>
              <w:rPr>
                <w:rFonts w:ascii="Times New Roman CYR" w:hAnsi="Times New Roman CYR" w:cs="Times New Roman CYR"/>
                <w:sz w:val="26"/>
                <w:szCs w:val="26"/>
              </w:rPr>
            </w:pPr>
            <w:r>
              <w:rPr>
                <w:rFonts w:ascii="Times New Roman CYR" w:hAnsi="Times New Roman CYR" w:cs="Times New Roman CYR"/>
                <w:sz w:val="26"/>
                <w:szCs w:val="26"/>
              </w:rPr>
              <w:t>ВСЕГО расходов</w:t>
            </w:r>
          </w:p>
        </w:tc>
        <w:tc>
          <w:tcPr>
            <w:tcW w:w="567" w:type="dxa"/>
            <w:vAlign w:val="bottom"/>
          </w:tcPr>
          <w:p w:rsidR="00A90B89" w:rsidRDefault="00A90B89">
            <w:pPr>
              <w:pStyle w:val="ConsPlusNormal"/>
              <w:spacing w:line="280" w:lineRule="exact"/>
              <w:ind w:firstLine="0"/>
              <w:jc w:val="center"/>
              <w:rPr>
                <w:rFonts w:ascii="Times New Roman CYR" w:hAnsi="Times New Roman CYR" w:cs="Times New Roman CYR"/>
                <w:sz w:val="26"/>
                <w:szCs w:val="26"/>
              </w:rPr>
            </w:pPr>
          </w:p>
        </w:tc>
        <w:tc>
          <w:tcPr>
            <w:tcW w:w="993" w:type="dxa"/>
            <w:vAlign w:val="bottom"/>
          </w:tcPr>
          <w:p w:rsidR="00A90B89" w:rsidRDefault="00A90B89">
            <w:pPr>
              <w:pStyle w:val="ConsPlusNormal"/>
              <w:spacing w:line="280" w:lineRule="exact"/>
              <w:ind w:firstLine="0"/>
              <w:jc w:val="center"/>
              <w:rPr>
                <w:rFonts w:ascii="Times New Roman CYR" w:hAnsi="Times New Roman CYR" w:cs="Times New Roman CYR"/>
                <w:sz w:val="26"/>
                <w:szCs w:val="26"/>
              </w:rPr>
            </w:pPr>
          </w:p>
        </w:tc>
        <w:tc>
          <w:tcPr>
            <w:tcW w:w="708" w:type="dxa"/>
            <w:vAlign w:val="bottom"/>
          </w:tcPr>
          <w:p w:rsidR="00A90B89" w:rsidRDefault="00A90B89">
            <w:pPr>
              <w:pStyle w:val="ConsPlusNormal"/>
              <w:spacing w:line="280" w:lineRule="exact"/>
              <w:ind w:firstLine="0"/>
              <w:jc w:val="center"/>
              <w:rPr>
                <w:rFonts w:ascii="Times New Roman CYR" w:hAnsi="Times New Roman CYR" w:cs="Times New Roman CYR"/>
                <w:sz w:val="26"/>
                <w:szCs w:val="26"/>
              </w:rPr>
            </w:pPr>
          </w:p>
        </w:tc>
        <w:tc>
          <w:tcPr>
            <w:tcW w:w="1842" w:type="dxa"/>
            <w:vAlign w:val="bottom"/>
          </w:tcPr>
          <w:p w:rsidR="00A90B89" w:rsidRDefault="00B23408" w:rsidP="00B34C86">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17</w:t>
            </w:r>
            <w:r w:rsidR="00B34C86">
              <w:rPr>
                <w:rFonts w:ascii="Times New Roman CYR" w:hAnsi="Times New Roman CYR" w:cs="Times New Roman CYR"/>
                <w:sz w:val="26"/>
                <w:szCs w:val="26"/>
              </w:rPr>
              <w:t>8</w:t>
            </w:r>
            <w:r>
              <w:rPr>
                <w:rFonts w:ascii="Times New Roman CYR" w:hAnsi="Times New Roman CYR" w:cs="Times New Roman CYR"/>
                <w:sz w:val="26"/>
                <w:szCs w:val="26"/>
              </w:rPr>
              <w:t xml:space="preserve"> </w:t>
            </w:r>
            <w:r w:rsidR="002124C3">
              <w:rPr>
                <w:rFonts w:ascii="Times New Roman CYR" w:hAnsi="Times New Roman CYR" w:cs="Times New Roman CYR"/>
                <w:sz w:val="26"/>
                <w:szCs w:val="26"/>
              </w:rPr>
              <w:t>8</w:t>
            </w:r>
            <w:r w:rsidR="00D11571">
              <w:rPr>
                <w:rFonts w:ascii="Times New Roman CYR" w:hAnsi="Times New Roman CYR" w:cs="Times New Roman CYR"/>
                <w:sz w:val="26"/>
                <w:szCs w:val="26"/>
              </w:rPr>
              <w:t>5</w:t>
            </w:r>
            <w:r>
              <w:rPr>
                <w:rFonts w:ascii="Times New Roman CYR" w:hAnsi="Times New Roman CYR" w:cs="Times New Roman CYR"/>
                <w:sz w:val="26"/>
                <w:szCs w:val="26"/>
              </w:rPr>
              <w:t>5</w:t>
            </w:r>
            <w:r w:rsidR="00184E6E">
              <w:rPr>
                <w:rFonts w:ascii="Times New Roman CYR" w:hAnsi="Times New Roman CYR" w:cs="Times New Roman CYR"/>
                <w:sz w:val="26"/>
                <w:szCs w:val="26"/>
              </w:rPr>
              <w:t>,00</w:t>
            </w:r>
          </w:p>
        </w:tc>
      </w:tr>
      <w:bookmarkEnd w:id="5"/>
    </w:tbl>
    <w:p w:rsidR="00A90B89" w:rsidRDefault="00A90B89">
      <w:pPr>
        <w:pStyle w:val="ConsPlusNormal"/>
        <w:ind w:firstLine="0"/>
        <w:jc w:val="both"/>
        <w:rPr>
          <w:rFonts w:ascii="Times New Roman CYR" w:hAnsi="Times New Roman CYR" w:cs="Times New Roman CYR"/>
          <w:sz w:val="26"/>
          <w:szCs w:val="26"/>
        </w:rPr>
      </w:pPr>
    </w:p>
    <w:p w:rsidR="00A90B89" w:rsidRDefault="00A90B89">
      <w:pPr>
        <w:widowControl w:val="0"/>
        <w:autoSpaceDE w:val="0"/>
        <w:autoSpaceDN w:val="0"/>
        <w:adjustRightInd w:val="0"/>
        <w:ind w:right="-142" w:firstLine="5670"/>
        <w:jc w:val="both"/>
        <w:outlineLvl w:val="0"/>
        <w:rPr>
          <w:sz w:val="30"/>
          <w:szCs w:val="30"/>
        </w:rPr>
        <w:sectPr w:rsidR="00A90B89">
          <w:footnotePr>
            <w:pos w:val="beneathText"/>
            <w:numFmt w:val="chicago"/>
          </w:footnotePr>
          <w:pgSz w:w="11906" w:h="16838" w:code="9"/>
          <w:pgMar w:top="1134" w:right="567" w:bottom="1134" w:left="1701" w:header="709" w:footer="709" w:gutter="0"/>
          <w:pgNumType w:start="1"/>
          <w:cols w:space="708"/>
          <w:titlePg/>
          <w:docGrid w:linePitch="360"/>
        </w:sectPr>
      </w:pPr>
    </w:p>
    <w:p w:rsidR="00A90B89" w:rsidRDefault="005C462B">
      <w:pPr>
        <w:widowControl w:val="0"/>
        <w:autoSpaceDE w:val="0"/>
        <w:autoSpaceDN w:val="0"/>
        <w:adjustRightInd w:val="0"/>
        <w:ind w:right="-142" w:firstLine="5670"/>
        <w:jc w:val="both"/>
        <w:outlineLvl w:val="0"/>
        <w:rPr>
          <w:sz w:val="30"/>
          <w:szCs w:val="30"/>
        </w:rPr>
      </w:pPr>
      <w:r>
        <w:rPr>
          <w:sz w:val="30"/>
          <w:szCs w:val="30"/>
        </w:rPr>
        <w:lastRenderedPageBreak/>
        <w:t>Приложение 4</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к решению</w:t>
      </w:r>
    </w:p>
    <w:p w:rsidR="00A90B89" w:rsidRPr="00184E6E" w:rsidRDefault="00B23408">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Речковского</w:t>
      </w:r>
      <w:r w:rsidR="005C462B" w:rsidRPr="00184E6E">
        <w:rPr>
          <w:rFonts w:ascii="Times New Roman" w:hAnsi="Times New Roman" w:cs="Times New Roman"/>
          <w:sz w:val="30"/>
          <w:szCs w:val="30"/>
        </w:rPr>
        <w:t xml:space="preserve"> сельского</w:t>
      </w:r>
    </w:p>
    <w:p w:rsidR="00A90B89" w:rsidRDefault="005C462B">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Совета депутатов</w:t>
      </w:r>
    </w:p>
    <w:p w:rsidR="00652C31" w:rsidRDefault="005C462B" w:rsidP="00DE7663">
      <w:pPr>
        <w:pStyle w:val="ConsPlusNormal"/>
        <w:spacing w:line="280" w:lineRule="exact"/>
        <w:ind w:left="5670" w:firstLine="0"/>
        <w:jc w:val="both"/>
        <w:rPr>
          <w:rFonts w:ascii="Times New Roman CYR" w:hAnsi="Times New Roman CYR" w:cs="Times New Roman CYR"/>
          <w:sz w:val="30"/>
          <w:szCs w:val="30"/>
        </w:rPr>
      </w:pPr>
      <w:r>
        <w:rPr>
          <w:rFonts w:ascii="Times New Roman CYR" w:hAnsi="Times New Roman CYR" w:cs="Times New Roman CYR"/>
          <w:sz w:val="30"/>
          <w:szCs w:val="30"/>
        </w:rPr>
        <w:t>2</w:t>
      </w:r>
      <w:r w:rsidR="00FD0334">
        <w:rPr>
          <w:rFonts w:ascii="Times New Roman CYR" w:hAnsi="Times New Roman CYR" w:cs="Times New Roman CYR"/>
          <w:sz w:val="30"/>
          <w:szCs w:val="30"/>
        </w:rPr>
        <w:t>9</w:t>
      </w:r>
      <w:r>
        <w:rPr>
          <w:rFonts w:ascii="Times New Roman CYR" w:hAnsi="Times New Roman CYR" w:cs="Times New Roman CYR"/>
          <w:sz w:val="30"/>
          <w:szCs w:val="30"/>
        </w:rPr>
        <w:t>.12.202</w:t>
      </w:r>
      <w:r w:rsidR="005E2F96">
        <w:rPr>
          <w:rFonts w:ascii="Times New Roman CYR" w:hAnsi="Times New Roman CYR" w:cs="Times New Roman CYR"/>
          <w:sz w:val="30"/>
          <w:szCs w:val="30"/>
        </w:rPr>
        <w:t>3</w:t>
      </w:r>
      <w:r>
        <w:rPr>
          <w:rFonts w:ascii="Times New Roman CYR" w:hAnsi="Times New Roman CYR" w:cs="Times New Roman CYR"/>
          <w:sz w:val="30"/>
          <w:szCs w:val="30"/>
        </w:rPr>
        <w:t xml:space="preserve"> № </w:t>
      </w:r>
      <w:r w:rsidR="00FD0334">
        <w:rPr>
          <w:rFonts w:ascii="Times New Roman CYR" w:hAnsi="Times New Roman CYR" w:cs="Times New Roman CYR"/>
          <w:sz w:val="30"/>
          <w:szCs w:val="30"/>
        </w:rPr>
        <w:t>85</w:t>
      </w:r>
      <w:r w:rsidR="00652C31">
        <w:rPr>
          <w:rFonts w:ascii="Times New Roman CYR" w:hAnsi="Times New Roman CYR" w:cs="Times New Roman CYR"/>
          <w:sz w:val="30"/>
          <w:szCs w:val="30"/>
        </w:rPr>
        <w:t xml:space="preserve"> </w:t>
      </w:r>
    </w:p>
    <w:p w:rsidR="00187628" w:rsidRDefault="004C0A04" w:rsidP="00F320DF">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w:t>
      </w:r>
      <w:proofErr w:type="gramStart"/>
      <w:r w:rsidRPr="00632F84">
        <w:rPr>
          <w:rFonts w:ascii="Times New Roman CYR" w:hAnsi="Times New Roman CYR" w:cs="Times New Roman CYR"/>
          <w:sz w:val="30"/>
          <w:szCs w:val="30"/>
        </w:rPr>
        <w:t>в</w:t>
      </w:r>
      <w:proofErr w:type="gramEnd"/>
      <w:r w:rsidRPr="00632F84">
        <w:rPr>
          <w:rFonts w:ascii="Times New Roman CYR" w:hAnsi="Times New Roman CYR" w:cs="Times New Roman CYR"/>
          <w:sz w:val="30"/>
          <w:szCs w:val="30"/>
        </w:rPr>
        <w:t xml:space="preserve"> редакции решения Речковского сельского </w:t>
      </w:r>
    </w:p>
    <w:p w:rsidR="00187628" w:rsidRDefault="004C0A04" w:rsidP="00F320DF">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 xml:space="preserve">Совета депутатов </w:t>
      </w:r>
    </w:p>
    <w:p w:rsidR="00A90B89" w:rsidRDefault="004C0A04" w:rsidP="00F320DF">
      <w:pPr>
        <w:pStyle w:val="ConsPlusNormal"/>
        <w:spacing w:line="280" w:lineRule="exact"/>
        <w:ind w:left="5670" w:firstLine="0"/>
        <w:rPr>
          <w:rFonts w:ascii="Times New Roman CYR" w:hAnsi="Times New Roman CYR" w:cs="Times New Roman CYR"/>
          <w:sz w:val="30"/>
          <w:szCs w:val="30"/>
        </w:rPr>
      </w:pPr>
      <w:r w:rsidRPr="00632F84">
        <w:rPr>
          <w:rFonts w:ascii="Times New Roman CYR" w:hAnsi="Times New Roman CYR" w:cs="Times New Roman CYR"/>
          <w:sz w:val="30"/>
          <w:szCs w:val="30"/>
        </w:rPr>
        <w:t>18</w:t>
      </w:r>
      <w:r>
        <w:rPr>
          <w:rFonts w:ascii="Times New Roman CYR" w:hAnsi="Times New Roman CYR" w:cs="Times New Roman CYR"/>
          <w:sz w:val="30"/>
          <w:szCs w:val="30"/>
        </w:rPr>
        <w:t>.09.2024 №</w:t>
      </w:r>
      <w:r w:rsidR="00187628">
        <w:rPr>
          <w:rFonts w:ascii="Times New Roman CYR" w:hAnsi="Times New Roman CYR" w:cs="Times New Roman CYR"/>
          <w:sz w:val="30"/>
          <w:szCs w:val="30"/>
        </w:rPr>
        <w:t xml:space="preserve"> </w:t>
      </w:r>
      <w:r>
        <w:rPr>
          <w:rFonts w:ascii="Times New Roman CYR" w:hAnsi="Times New Roman CYR" w:cs="Times New Roman CYR"/>
          <w:sz w:val="30"/>
          <w:szCs w:val="30"/>
        </w:rPr>
        <w:t>9)</w:t>
      </w:r>
    </w:p>
    <w:p w:rsidR="00A90B89" w:rsidRDefault="005C462B">
      <w:pPr>
        <w:widowControl w:val="0"/>
        <w:autoSpaceDE w:val="0"/>
        <w:autoSpaceDN w:val="0"/>
        <w:adjustRightInd w:val="0"/>
        <w:spacing w:before="200" w:line="280" w:lineRule="exact"/>
        <w:ind w:right="2835"/>
        <w:jc w:val="both"/>
        <w:rPr>
          <w:sz w:val="30"/>
          <w:szCs w:val="30"/>
        </w:rPr>
      </w:pPr>
      <w:r>
        <w:rPr>
          <w:sz w:val="30"/>
          <w:szCs w:val="30"/>
        </w:rPr>
        <w:t>РАСПРЕДЕЛЕНИЕ</w:t>
      </w:r>
    </w:p>
    <w:p w:rsidR="00A90B89" w:rsidRDefault="005C462B">
      <w:pPr>
        <w:widowControl w:val="0"/>
        <w:autoSpaceDE w:val="0"/>
        <w:autoSpaceDN w:val="0"/>
        <w:adjustRightInd w:val="0"/>
        <w:spacing w:after="200" w:line="280" w:lineRule="exact"/>
        <w:ind w:right="2835"/>
        <w:jc w:val="both"/>
        <w:rPr>
          <w:sz w:val="30"/>
          <w:szCs w:val="30"/>
        </w:rPr>
      </w:pPr>
      <w:r>
        <w:rPr>
          <w:sz w:val="30"/>
          <w:szCs w:val="30"/>
        </w:rPr>
        <w:t xml:space="preserve">бюджетных назначений по распорядителям бюджетных средств районного бюджета в соответствии с ведомственной классификацией расходов </w:t>
      </w:r>
      <w:r w:rsidRPr="00184E6E">
        <w:rPr>
          <w:sz w:val="30"/>
          <w:szCs w:val="30"/>
        </w:rPr>
        <w:t>сельского</w:t>
      </w:r>
      <w:r>
        <w:rPr>
          <w:sz w:val="30"/>
          <w:szCs w:val="30"/>
        </w:rPr>
        <w:t xml:space="preserve"> бюджета и функциональной классификацией расходов бюджета по разделам, подразделам и видам</w:t>
      </w:r>
    </w:p>
    <w:p w:rsidR="00A90B89" w:rsidRDefault="005C462B">
      <w:pPr>
        <w:widowControl w:val="0"/>
        <w:autoSpaceDE w:val="0"/>
        <w:autoSpaceDN w:val="0"/>
        <w:adjustRightInd w:val="0"/>
        <w:spacing w:line="280" w:lineRule="exact"/>
        <w:ind w:right="-1"/>
        <w:jc w:val="right"/>
        <w:rPr>
          <w:sz w:val="30"/>
          <w:szCs w:val="30"/>
        </w:rPr>
      </w:pPr>
      <w:bookmarkStart w:id="6" w:name="_Hlk122682192"/>
      <w:r>
        <w:rPr>
          <w:sz w:val="26"/>
          <w:szCs w:val="26"/>
        </w:rPr>
        <w:t>(рублей)</w:t>
      </w:r>
    </w:p>
    <w:tbl>
      <w:tblPr>
        <w:tblW w:w="9639" w:type="dxa"/>
        <w:tblInd w:w="62" w:type="dxa"/>
        <w:tblLayout w:type="fixed"/>
        <w:tblCellMar>
          <w:top w:w="79" w:type="dxa"/>
          <w:left w:w="62" w:type="dxa"/>
          <w:bottom w:w="74" w:type="dxa"/>
          <w:right w:w="62" w:type="dxa"/>
        </w:tblCellMar>
        <w:tblLook w:val="0000" w:firstRow="0" w:lastRow="0" w:firstColumn="0" w:lastColumn="0" w:noHBand="0" w:noVBand="0"/>
      </w:tblPr>
      <w:tblGrid>
        <w:gridCol w:w="5178"/>
        <w:gridCol w:w="567"/>
        <w:gridCol w:w="567"/>
        <w:gridCol w:w="992"/>
        <w:gridCol w:w="709"/>
        <w:gridCol w:w="1626"/>
      </w:tblGrid>
      <w:tr w:rsidR="00A90B89">
        <w:trPr>
          <w:cantSplit/>
          <w:trHeight w:val="20"/>
        </w:trPr>
        <w:tc>
          <w:tcPr>
            <w:tcW w:w="5178"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Глава</w:t>
            </w:r>
          </w:p>
        </w:tc>
        <w:tc>
          <w:tcPr>
            <w:tcW w:w="567"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Раздел</w:t>
            </w:r>
          </w:p>
        </w:tc>
        <w:tc>
          <w:tcPr>
            <w:tcW w:w="992"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Подраздел</w:t>
            </w:r>
          </w:p>
        </w:tc>
        <w:tc>
          <w:tcPr>
            <w:tcW w:w="709"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Вид</w:t>
            </w:r>
          </w:p>
        </w:tc>
        <w:tc>
          <w:tcPr>
            <w:tcW w:w="1626"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Объем финансирования</w:t>
            </w:r>
          </w:p>
        </w:tc>
      </w:tr>
      <w:tr w:rsidR="00A90B89">
        <w:trPr>
          <w:cantSplit/>
          <w:trHeight w:val="20"/>
        </w:trPr>
        <w:tc>
          <w:tcPr>
            <w:tcW w:w="5178"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2</w:t>
            </w:r>
          </w:p>
        </w:tc>
        <w:tc>
          <w:tcPr>
            <w:tcW w:w="567"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4</w:t>
            </w:r>
          </w:p>
        </w:tc>
        <w:tc>
          <w:tcPr>
            <w:tcW w:w="709"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5</w:t>
            </w:r>
          </w:p>
        </w:tc>
        <w:tc>
          <w:tcPr>
            <w:tcW w:w="1626" w:type="dxa"/>
            <w:tcBorders>
              <w:top w:val="single" w:sz="4" w:space="0" w:color="auto"/>
              <w:left w:val="single" w:sz="4" w:space="0" w:color="auto"/>
              <w:bottom w:val="single" w:sz="4" w:space="0" w:color="auto"/>
              <w:right w:val="single" w:sz="4" w:space="0" w:color="auto"/>
            </w:tcBorders>
            <w:vAlign w:val="center"/>
          </w:tcPr>
          <w:p w:rsidR="00A90B89" w:rsidRDefault="005C462B">
            <w:pPr>
              <w:widowControl w:val="0"/>
              <w:autoSpaceDE w:val="0"/>
              <w:autoSpaceDN w:val="0"/>
              <w:adjustRightInd w:val="0"/>
              <w:spacing w:line="280" w:lineRule="exact"/>
              <w:jc w:val="center"/>
              <w:rPr>
                <w:sz w:val="26"/>
                <w:szCs w:val="26"/>
              </w:rPr>
            </w:pPr>
            <w:r>
              <w:rPr>
                <w:sz w:val="26"/>
                <w:szCs w:val="26"/>
              </w:rPr>
              <w:t>6</w:t>
            </w:r>
          </w:p>
        </w:tc>
      </w:tr>
      <w:tr w:rsidR="00A90B89">
        <w:trPr>
          <w:cantSplit/>
          <w:trHeight w:val="20"/>
        </w:trPr>
        <w:tc>
          <w:tcPr>
            <w:tcW w:w="5178" w:type="dxa"/>
            <w:tcBorders>
              <w:top w:val="single" w:sz="4" w:space="0" w:color="auto"/>
            </w:tcBorders>
          </w:tcPr>
          <w:p w:rsidR="00A90B89" w:rsidRPr="00184E6E" w:rsidRDefault="005C462B">
            <w:pPr>
              <w:widowControl w:val="0"/>
              <w:autoSpaceDE w:val="0"/>
              <w:autoSpaceDN w:val="0"/>
              <w:adjustRightInd w:val="0"/>
              <w:spacing w:line="280" w:lineRule="exact"/>
              <w:rPr>
                <w:sz w:val="26"/>
                <w:szCs w:val="26"/>
              </w:rPr>
            </w:pPr>
            <w:r w:rsidRPr="00184E6E">
              <w:rPr>
                <w:sz w:val="26"/>
                <w:szCs w:val="26"/>
              </w:rPr>
              <w:t>СЕЛЬСКИЙ БЮДЖЕТ</w:t>
            </w:r>
          </w:p>
        </w:tc>
        <w:tc>
          <w:tcPr>
            <w:tcW w:w="567" w:type="dxa"/>
            <w:tcBorders>
              <w:top w:val="single" w:sz="4" w:space="0" w:color="auto"/>
            </w:tcBorders>
            <w:vAlign w:val="bottom"/>
          </w:tcPr>
          <w:p w:rsidR="00A90B89" w:rsidRDefault="005C462B">
            <w:pPr>
              <w:widowControl w:val="0"/>
              <w:autoSpaceDE w:val="0"/>
              <w:autoSpaceDN w:val="0"/>
              <w:adjustRightInd w:val="0"/>
              <w:spacing w:line="280" w:lineRule="exact"/>
              <w:jc w:val="center"/>
              <w:rPr>
                <w:sz w:val="26"/>
                <w:szCs w:val="26"/>
              </w:rPr>
            </w:pPr>
            <w:r>
              <w:rPr>
                <w:sz w:val="26"/>
                <w:szCs w:val="26"/>
              </w:rPr>
              <w:t>000</w:t>
            </w:r>
          </w:p>
        </w:tc>
        <w:tc>
          <w:tcPr>
            <w:tcW w:w="567" w:type="dxa"/>
            <w:tcBorders>
              <w:top w:val="single" w:sz="4" w:space="0" w:color="auto"/>
            </w:tcBorders>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992" w:type="dxa"/>
            <w:tcBorders>
              <w:top w:val="single" w:sz="4" w:space="0" w:color="auto"/>
            </w:tcBorders>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709" w:type="dxa"/>
            <w:tcBorders>
              <w:top w:val="single" w:sz="4" w:space="0" w:color="auto"/>
            </w:tcBorders>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tcBorders>
              <w:top w:val="single" w:sz="4" w:space="0" w:color="auto"/>
            </w:tcBorders>
            <w:vAlign w:val="bottom"/>
          </w:tcPr>
          <w:p w:rsidR="00A90B89" w:rsidRDefault="00B23408" w:rsidP="00555789">
            <w:pPr>
              <w:widowControl w:val="0"/>
              <w:autoSpaceDE w:val="0"/>
              <w:autoSpaceDN w:val="0"/>
              <w:adjustRightInd w:val="0"/>
              <w:spacing w:line="280" w:lineRule="exact"/>
              <w:jc w:val="right"/>
              <w:rPr>
                <w:sz w:val="26"/>
                <w:szCs w:val="26"/>
              </w:rPr>
            </w:pPr>
            <w:r>
              <w:rPr>
                <w:sz w:val="26"/>
                <w:szCs w:val="26"/>
              </w:rPr>
              <w:t>17</w:t>
            </w:r>
            <w:r w:rsidR="00555789">
              <w:rPr>
                <w:sz w:val="26"/>
                <w:szCs w:val="26"/>
              </w:rPr>
              <w:t>8</w:t>
            </w:r>
            <w:r>
              <w:rPr>
                <w:sz w:val="26"/>
                <w:szCs w:val="26"/>
              </w:rPr>
              <w:t xml:space="preserve"> 8</w:t>
            </w:r>
            <w:r w:rsidR="00D11571">
              <w:rPr>
                <w:sz w:val="26"/>
                <w:szCs w:val="26"/>
              </w:rPr>
              <w:t>5</w:t>
            </w:r>
            <w:r>
              <w:rPr>
                <w:sz w:val="26"/>
                <w:szCs w:val="26"/>
              </w:rPr>
              <w:t>5</w:t>
            </w:r>
            <w:r w:rsidR="00184E6E">
              <w:rPr>
                <w:sz w:val="26"/>
                <w:szCs w:val="26"/>
              </w:rPr>
              <w:t>,00</w:t>
            </w:r>
          </w:p>
        </w:tc>
      </w:tr>
      <w:tr w:rsidR="00A90B89">
        <w:trPr>
          <w:cantSplit/>
          <w:trHeight w:val="20"/>
        </w:trPr>
        <w:tc>
          <w:tcPr>
            <w:tcW w:w="5178" w:type="dxa"/>
          </w:tcPr>
          <w:p w:rsidR="00A90B89" w:rsidRPr="00184E6E" w:rsidRDefault="005C462B">
            <w:pPr>
              <w:widowControl w:val="0"/>
              <w:autoSpaceDE w:val="0"/>
              <w:autoSpaceDN w:val="0"/>
              <w:adjustRightInd w:val="0"/>
              <w:spacing w:line="280" w:lineRule="exact"/>
              <w:outlineLvl w:val="1"/>
              <w:rPr>
                <w:sz w:val="26"/>
                <w:szCs w:val="26"/>
              </w:rPr>
            </w:pPr>
            <w:r w:rsidRPr="00184E6E">
              <w:rPr>
                <w:sz w:val="26"/>
                <w:szCs w:val="26"/>
              </w:rPr>
              <w:t>Сельисполком</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B23408" w:rsidP="00555789">
            <w:pPr>
              <w:widowControl w:val="0"/>
              <w:autoSpaceDE w:val="0"/>
              <w:autoSpaceDN w:val="0"/>
              <w:adjustRightInd w:val="0"/>
              <w:spacing w:line="280" w:lineRule="exact"/>
              <w:jc w:val="right"/>
              <w:rPr>
                <w:sz w:val="26"/>
                <w:szCs w:val="26"/>
              </w:rPr>
            </w:pPr>
            <w:r>
              <w:rPr>
                <w:sz w:val="26"/>
                <w:szCs w:val="26"/>
              </w:rPr>
              <w:t>17</w:t>
            </w:r>
            <w:r w:rsidR="00555789">
              <w:rPr>
                <w:sz w:val="26"/>
                <w:szCs w:val="26"/>
              </w:rPr>
              <w:t>8</w:t>
            </w:r>
            <w:r>
              <w:rPr>
                <w:sz w:val="26"/>
                <w:szCs w:val="26"/>
              </w:rPr>
              <w:t xml:space="preserve"> 8</w:t>
            </w:r>
            <w:r w:rsidR="00D11571">
              <w:rPr>
                <w:sz w:val="26"/>
                <w:szCs w:val="26"/>
              </w:rPr>
              <w:t>5</w:t>
            </w:r>
            <w:r>
              <w:rPr>
                <w:sz w:val="26"/>
                <w:szCs w:val="26"/>
              </w:rPr>
              <w:t>5</w:t>
            </w:r>
            <w:r w:rsidR="00184E6E">
              <w:rPr>
                <w:sz w:val="26"/>
                <w:szCs w:val="26"/>
              </w:rPr>
              <w:t>,00</w:t>
            </w:r>
          </w:p>
        </w:tc>
      </w:tr>
      <w:tr w:rsidR="00A90B89" w:rsidRPr="005557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ОБЩЕГОСУДАРСТВЕННАЯ ДЕЯТЕЛЬНОСТЬ</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Pr="00555789" w:rsidRDefault="00B23408" w:rsidP="00973C0B">
            <w:pPr>
              <w:widowControl w:val="0"/>
              <w:autoSpaceDE w:val="0"/>
              <w:autoSpaceDN w:val="0"/>
              <w:adjustRightInd w:val="0"/>
              <w:spacing w:line="280" w:lineRule="exact"/>
              <w:jc w:val="right"/>
              <w:rPr>
                <w:sz w:val="26"/>
                <w:szCs w:val="26"/>
                <w:highlight w:val="yellow"/>
              </w:rPr>
            </w:pPr>
            <w:r w:rsidRPr="002E0586">
              <w:rPr>
                <w:sz w:val="26"/>
                <w:szCs w:val="26"/>
              </w:rPr>
              <w:t>1</w:t>
            </w:r>
            <w:r w:rsidR="00D11571" w:rsidRPr="002E0586">
              <w:rPr>
                <w:sz w:val="26"/>
                <w:szCs w:val="26"/>
              </w:rPr>
              <w:t>4</w:t>
            </w:r>
            <w:r w:rsidR="002E0586" w:rsidRPr="002E0586">
              <w:rPr>
                <w:sz w:val="26"/>
                <w:szCs w:val="26"/>
              </w:rPr>
              <w:t>5</w:t>
            </w:r>
            <w:r w:rsidRPr="002E0586">
              <w:rPr>
                <w:sz w:val="26"/>
                <w:szCs w:val="26"/>
              </w:rPr>
              <w:t xml:space="preserve"> 4</w:t>
            </w:r>
            <w:r w:rsidR="00D11571" w:rsidRPr="002E0586">
              <w:rPr>
                <w:sz w:val="26"/>
                <w:szCs w:val="26"/>
              </w:rPr>
              <w:t>8</w:t>
            </w:r>
            <w:r w:rsidRPr="002E0586">
              <w:rPr>
                <w:sz w:val="26"/>
                <w:szCs w:val="26"/>
              </w:rPr>
              <w:t>8</w:t>
            </w:r>
            <w:r w:rsidR="00184E6E" w:rsidRPr="002E0586">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Государственные органы общего назначения</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B23408" w:rsidP="00555789">
            <w:pPr>
              <w:widowControl w:val="0"/>
              <w:autoSpaceDE w:val="0"/>
              <w:autoSpaceDN w:val="0"/>
              <w:adjustRightInd w:val="0"/>
              <w:spacing w:line="280" w:lineRule="exact"/>
              <w:jc w:val="right"/>
              <w:rPr>
                <w:sz w:val="26"/>
                <w:szCs w:val="26"/>
              </w:rPr>
            </w:pPr>
            <w:r>
              <w:rPr>
                <w:sz w:val="26"/>
                <w:szCs w:val="26"/>
              </w:rPr>
              <w:t>1</w:t>
            </w:r>
            <w:r w:rsidR="00555789">
              <w:rPr>
                <w:sz w:val="26"/>
                <w:szCs w:val="26"/>
              </w:rPr>
              <w:t>31</w:t>
            </w:r>
            <w:r>
              <w:rPr>
                <w:sz w:val="26"/>
                <w:szCs w:val="26"/>
              </w:rPr>
              <w:t xml:space="preserve"> </w:t>
            </w:r>
            <w:r w:rsidR="00343BC3">
              <w:rPr>
                <w:sz w:val="26"/>
                <w:szCs w:val="26"/>
              </w:rPr>
              <w:t>2</w:t>
            </w:r>
            <w:r w:rsidR="00D11571">
              <w:rPr>
                <w:sz w:val="26"/>
                <w:szCs w:val="26"/>
              </w:rPr>
              <w:t>7</w:t>
            </w:r>
            <w:r w:rsidR="00343BC3">
              <w:rPr>
                <w:sz w:val="26"/>
                <w:szCs w:val="26"/>
              </w:rPr>
              <w:t>1</w:t>
            </w:r>
            <w:r w:rsidR="00184E6E">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Органы местного управления и самоуправления</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04</w:t>
            </w:r>
          </w:p>
        </w:tc>
        <w:tc>
          <w:tcPr>
            <w:tcW w:w="1626" w:type="dxa"/>
            <w:vAlign w:val="bottom"/>
          </w:tcPr>
          <w:p w:rsidR="00A90B89" w:rsidRDefault="00B23408" w:rsidP="00555789">
            <w:pPr>
              <w:widowControl w:val="0"/>
              <w:autoSpaceDE w:val="0"/>
              <w:autoSpaceDN w:val="0"/>
              <w:adjustRightInd w:val="0"/>
              <w:spacing w:line="280" w:lineRule="exact"/>
              <w:jc w:val="right"/>
              <w:rPr>
                <w:sz w:val="26"/>
                <w:szCs w:val="26"/>
              </w:rPr>
            </w:pPr>
            <w:r>
              <w:rPr>
                <w:sz w:val="26"/>
                <w:szCs w:val="26"/>
              </w:rPr>
              <w:t>1</w:t>
            </w:r>
            <w:r w:rsidR="00555789">
              <w:rPr>
                <w:sz w:val="26"/>
                <w:szCs w:val="26"/>
              </w:rPr>
              <w:t>31</w:t>
            </w:r>
            <w:r>
              <w:rPr>
                <w:sz w:val="26"/>
                <w:szCs w:val="26"/>
              </w:rPr>
              <w:t xml:space="preserve"> </w:t>
            </w:r>
            <w:r w:rsidR="00343BC3">
              <w:rPr>
                <w:sz w:val="26"/>
                <w:szCs w:val="26"/>
              </w:rPr>
              <w:t>2</w:t>
            </w:r>
            <w:r w:rsidR="00D11571">
              <w:rPr>
                <w:sz w:val="26"/>
                <w:szCs w:val="26"/>
              </w:rPr>
              <w:t>7</w:t>
            </w:r>
            <w:r w:rsidR="00343BC3">
              <w:rPr>
                <w:sz w:val="26"/>
                <w:szCs w:val="26"/>
              </w:rPr>
              <w:t>1</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Резервные фонды</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09</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DE56AA" w:rsidP="00B23408">
            <w:pPr>
              <w:widowControl w:val="0"/>
              <w:autoSpaceDE w:val="0"/>
              <w:autoSpaceDN w:val="0"/>
              <w:adjustRightInd w:val="0"/>
              <w:spacing w:line="280" w:lineRule="exact"/>
              <w:jc w:val="right"/>
              <w:rPr>
                <w:sz w:val="26"/>
                <w:szCs w:val="26"/>
              </w:rPr>
            </w:pPr>
            <w:r>
              <w:rPr>
                <w:sz w:val="26"/>
                <w:szCs w:val="26"/>
              </w:rPr>
              <w:t xml:space="preserve">1 </w:t>
            </w:r>
            <w:r w:rsidR="00B23408">
              <w:rPr>
                <w:sz w:val="26"/>
                <w:szCs w:val="26"/>
              </w:rPr>
              <w:t>19</w:t>
            </w:r>
            <w:r w:rsidR="005E2F96">
              <w:rPr>
                <w:sz w:val="26"/>
                <w:szCs w:val="26"/>
              </w:rPr>
              <w:t>5</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Резервные фонды местных исполнительных и распорядительных органов</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09</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04</w:t>
            </w:r>
          </w:p>
        </w:tc>
        <w:tc>
          <w:tcPr>
            <w:tcW w:w="1626" w:type="dxa"/>
            <w:vAlign w:val="bottom"/>
          </w:tcPr>
          <w:p w:rsidR="00A90B89" w:rsidRDefault="00DE56AA" w:rsidP="00B23408">
            <w:pPr>
              <w:widowControl w:val="0"/>
              <w:autoSpaceDE w:val="0"/>
              <w:autoSpaceDN w:val="0"/>
              <w:adjustRightInd w:val="0"/>
              <w:spacing w:line="280" w:lineRule="exact"/>
              <w:jc w:val="right"/>
              <w:rPr>
                <w:sz w:val="26"/>
                <w:szCs w:val="26"/>
              </w:rPr>
            </w:pPr>
            <w:r>
              <w:rPr>
                <w:sz w:val="26"/>
                <w:szCs w:val="26"/>
              </w:rPr>
              <w:t xml:space="preserve">1 </w:t>
            </w:r>
            <w:r w:rsidR="00B23408">
              <w:rPr>
                <w:sz w:val="26"/>
                <w:szCs w:val="26"/>
              </w:rPr>
              <w:t>19</w:t>
            </w:r>
            <w:r w:rsidR="005E2F96">
              <w:rPr>
                <w:sz w:val="26"/>
                <w:szCs w:val="26"/>
              </w:rPr>
              <w:t>5</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Другая общегосударственная деятельность</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10</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B23408">
            <w:pPr>
              <w:widowControl w:val="0"/>
              <w:autoSpaceDE w:val="0"/>
              <w:autoSpaceDN w:val="0"/>
              <w:adjustRightInd w:val="0"/>
              <w:spacing w:line="280" w:lineRule="exact"/>
              <w:jc w:val="right"/>
              <w:rPr>
                <w:sz w:val="26"/>
                <w:szCs w:val="26"/>
              </w:rPr>
            </w:pPr>
            <w:r>
              <w:rPr>
                <w:sz w:val="26"/>
                <w:szCs w:val="26"/>
              </w:rPr>
              <w:t>13 022</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Иные общегосударственные вопросы</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10</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03</w:t>
            </w:r>
          </w:p>
        </w:tc>
        <w:tc>
          <w:tcPr>
            <w:tcW w:w="1626" w:type="dxa"/>
            <w:vAlign w:val="bottom"/>
          </w:tcPr>
          <w:p w:rsidR="00A90B89" w:rsidRDefault="00B23408">
            <w:pPr>
              <w:widowControl w:val="0"/>
              <w:autoSpaceDE w:val="0"/>
              <w:autoSpaceDN w:val="0"/>
              <w:adjustRightInd w:val="0"/>
              <w:spacing w:line="280" w:lineRule="exact"/>
              <w:jc w:val="right"/>
              <w:rPr>
                <w:sz w:val="26"/>
                <w:szCs w:val="26"/>
              </w:rPr>
            </w:pPr>
            <w:r>
              <w:rPr>
                <w:sz w:val="26"/>
                <w:szCs w:val="26"/>
              </w:rPr>
              <w:t>13 022</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ЖИЛИЩНО-КОММУНАЛЬНЫЕ УСЛУГИ И ЖИЛИЩНОЕ СТРОИТЕЛЬСТВО</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06</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B23408" w:rsidP="005E2F96">
            <w:pPr>
              <w:widowControl w:val="0"/>
              <w:autoSpaceDE w:val="0"/>
              <w:autoSpaceDN w:val="0"/>
              <w:adjustRightInd w:val="0"/>
              <w:spacing w:line="280" w:lineRule="exact"/>
              <w:jc w:val="right"/>
              <w:rPr>
                <w:sz w:val="26"/>
                <w:szCs w:val="26"/>
              </w:rPr>
            </w:pPr>
            <w:r>
              <w:rPr>
                <w:sz w:val="26"/>
                <w:szCs w:val="26"/>
              </w:rPr>
              <w:t>33 367</w:t>
            </w:r>
            <w:r w:rsidR="00884414">
              <w:rPr>
                <w:sz w:val="26"/>
                <w:szCs w:val="26"/>
              </w:rPr>
              <w:t>,00</w:t>
            </w:r>
          </w:p>
        </w:tc>
      </w:tr>
      <w:tr w:rsidR="00A90B89">
        <w:trPr>
          <w:cantSplit/>
          <w:trHeight w:val="20"/>
        </w:trPr>
        <w:tc>
          <w:tcPr>
            <w:tcW w:w="5178" w:type="dxa"/>
          </w:tcPr>
          <w:p w:rsidR="00A90B89" w:rsidRDefault="005C462B">
            <w:pPr>
              <w:widowControl w:val="0"/>
              <w:autoSpaceDE w:val="0"/>
              <w:autoSpaceDN w:val="0"/>
              <w:adjustRightInd w:val="0"/>
              <w:spacing w:line="280" w:lineRule="exact"/>
              <w:rPr>
                <w:sz w:val="26"/>
                <w:szCs w:val="26"/>
              </w:rPr>
            </w:pPr>
            <w:r>
              <w:rPr>
                <w:sz w:val="26"/>
                <w:szCs w:val="26"/>
              </w:rPr>
              <w:t>Благоустройство населенных пунктов</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010</w:t>
            </w:r>
          </w:p>
        </w:tc>
        <w:tc>
          <w:tcPr>
            <w:tcW w:w="567"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06</w:t>
            </w:r>
          </w:p>
        </w:tc>
        <w:tc>
          <w:tcPr>
            <w:tcW w:w="992"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03</w:t>
            </w:r>
          </w:p>
        </w:tc>
        <w:tc>
          <w:tcPr>
            <w:tcW w:w="709" w:type="dxa"/>
            <w:vAlign w:val="bottom"/>
          </w:tcPr>
          <w:p w:rsidR="00A90B89" w:rsidRDefault="005C462B">
            <w:pPr>
              <w:widowControl w:val="0"/>
              <w:autoSpaceDE w:val="0"/>
              <w:autoSpaceDN w:val="0"/>
              <w:adjustRightInd w:val="0"/>
              <w:spacing w:line="280" w:lineRule="exact"/>
              <w:jc w:val="center"/>
              <w:rPr>
                <w:sz w:val="26"/>
                <w:szCs w:val="26"/>
              </w:rPr>
            </w:pPr>
            <w:r>
              <w:rPr>
                <w:sz w:val="26"/>
                <w:szCs w:val="26"/>
              </w:rPr>
              <w:t>00</w:t>
            </w:r>
          </w:p>
        </w:tc>
        <w:tc>
          <w:tcPr>
            <w:tcW w:w="1626" w:type="dxa"/>
            <w:vAlign w:val="bottom"/>
          </w:tcPr>
          <w:p w:rsidR="00A90B89" w:rsidRDefault="00B23408" w:rsidP="005E2F96">
            <w:pPr>
              <w:widowControl w:val="0"/>
              <w:autoSpaceDE w:val="0"/>
              <w:autoSpaceDN w:val="0"/>
              <w:adjustRightInd w:val="0"/>
              <w:spacing w:line="280" w:lineRule="exact"/>
              <w:jc w:val="right"/>
              <w:rPr>
                <w:sz w:val="26"/>
                <w:szCs w:val="26"/>
              </w:rPr>
            </w:pPr>
            <w:r>
              <w:rPr>
                <w:sz w:val="26"/>
                <w:szCs w:val="26"/>
              </w:rPr>
              <w:t>33 367</w:t>
            </w:r>
            <w:r w:rsidR="00884414">
              <w:rPr>
                <w:sz w:val="26"/>
                <w:szCs w:val="26"/>
              </w:rPr>
              <w:t>,00</w:t>
            </w:r>
          </w:p>
        </w:tc>
      </w:tr>
      <w:bookmarkEnd w:id="6"/>
    </w:tbl>
    <w:p w:rsidR="00A90B89" w:rsidRDefault="00A90B89">
      <w:pPr>
        <w:ind w:right="-1"/>
        <w:jc w:val="both"/>
        <w:rPr>
          <w:sz w:val="26"/>
          <w:szCs w:val="26"/>
        </w:rPr>
      </w:pPr>
    </w:p>
    <w:p w:rsidR="00A90B89" w:rsidRDefault="00A90B89" w:rsidP="00B40498">
      <w:pPr>
        <w:widowControl w:val="0"/>
        <w:autoSpaceDE w:val="0"/>
        <w:autoSpaceDN w:val="0"/>
        <w:adjustRightInd w:val="0"/>
        <w:ind w:right="-142" w:firstLine="5670"/>
        <w:jc w:val="both"/>
        <w:outlineLvl w:val="0"/>
        <w:rPr>
          <w:sz w:val="30"/>
          <w:szCs w:val="30"/>
        </w:rPr>
      </w:pPr>
    </w:p>
    <w:sectPr w:rsidR="00A90B89" w:rsidSect="00A90B89">
      <w:footnotePr>
        <w:pos w:val="beneathText"/>
        <w:numFmt w:val="chicago"/>
      </w:footnotePr>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84C" w:rsidRDefault="0079684C">
      <w:r>
        <w:separator/>
      </w:r>
    </w:p>
  </w:endnote>
  <w:endnote w:type="continuationSeparator" w:id="0">
    <w:p w:rsidR="0079684C" w:rsidRDefault="0079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84C" w:rsidRDefault="0079684C">
      <w:r>
        <w:separator/>
      </w:r>
    </w:p>
  </w:footnote>
  <w:footnote w:type="continuationSeparator" w:id="0">
    <w:p w:rsidR="0079684C" w:rsidRDefault="00796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4E" w:rsidRDefault="00A6314E" w:rsidP="00B27B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314E" w:rsidRDefault="00A6314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4E" w:rsidRPr="00BE6D31" w:rsidRDefault="00A6314E" w:rsidP="00BE6D31">
    <w:pPr>
      <w:pStyle w:val="a7"/>
      <w:jc w:val="center"/>
    </w:pPr>
    <w:r>
      <w:fldChar w:fldCharType="begin"/>
    </w:r>
    <w:r>
      <w:instrText xml:space="preserve"> PAGE   \* MERGEFORMAT </w:instrText>
    </w:r>
    <w:r>
      <w:fldChar w:fldCharType="separate"/>
    </w:r>
    <w:r w:rsidR="00187628">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FB" w:rsidRDefault="003D14F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C4CDF"/>
    <w:multiLevelType w:val="hybridMultilevel"/>
    <w:tmpl w:val="12EC3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90C9E"/>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2">
    <w:nsid w:val="22AE2539"/>
    <w:multiLevelType w:val="multilevel"/>
    <w:tmpl w:val="74C2AE3C"/>
    <w:lvl w:ilvl="0">
      <w:start w:val="28"/>
      <w:numFmt w:val="decimal"/>
      <w:lvlText w:val="%1"/>
      <w:lvlJc w:val="left"/>
      <w:pPr>
        <w:tabs>
          <w:tab w:val="num" w:pos="1500"/>
        </w:tabs>
        <w:ind w:left="1500" w:hanging="1500"/>
      </w:pPr>
      <w:rPr>
        <w:rFonts w:hint="default"/>
      </w:rPr>
    </w:lvl>
    <w:lvl w:ilvl="1">
      <w:start w:val="12"/>
      <w:numFmt w:val="decimal"/>
      <w:lvlText w:val="%1.%2"/>
      <w:lvlJc w:val="left"/>
      <w:pPr>
        <w:tabs>
          <w:tab w:val="num" w:pos="4335"/>
        </w:tabs>
        <w:ind w:left="4335" w:hanging="1500"/>
      </w:pPr>
      <w:rPr>
        <w:rFonts w:hint="default"/>
      </w:rPr>
    </w:lvl>
    <w:lvl w:ilvl="2">
      <w:start w:val="2009"/>
      <w:numFmt w:val="decimal"/>
      <w:lvlText w:val="%1.%2.%3"/>
      <w:lvlJc w:val="left"/>
      <w:pPr>
        <w:tabs>
          <w:tab w:val="num" w:pos="7170"/>
        </w:tabs>
        <w:ind w:left="7170" w:hanging="1500"/>
      </w:pPr>
      <w:rPr>
        <w:rFonts w:hint="default"/>
      </w:rPr>
    </w:lvl>
    <w:lvl w:ilvl="3">
      <w:start w:val="1"/>
      <w:numFmt w:val="decimal"/>
      <w:lvlText w:val="%1.%2.%3.%4"/>
      <w:lvlJc w:val="left"/>
      <w:pPr>
        <w:tabs>
          <w:tab w:val="num" w:pos="10005"/>
        </w:tabs>
        <w:ind w:left="10005" w:hanging="1500"/>
      </w:pPr>
      <w:rPr>
        <w:rFonts w:hint="default"/>
      </w:rPr>
    </w:lvl>
    <w:lvl w:ilvl="4">
      <w:start w:val="1"/>
      <w:numFmt w:val="decimal"/>
      <w:lvlText w:val="%1.%2.%3.%4.%5"/>
      <w:lvlJc w:val="left"/>
      <w:pPr>
        <w:tabs>
          <w:tab w:val="num" w:pos="12840"/>
        </w:tabs>
        <w:ind w:left="12840" w:hanging="1500"/>
      </w:pPr>
      <w:rPr>
        <w:rFonts w:hint="default"/>
      </w:rPr>
    </w:lvl>
    <w:lvl w:ilvl="5">
      <w:start w:val="1"/>
      <w:numFmt w:val="decimal"/>
      <w:lvlText w:val="%1.%2.%3.%4.%5.%6"/>
      <w:lvlJc w:val="left"/>
      <w:pPr>
        <w:tabs>
          <w:tab w:val="num" w:pos="15675"/>
        </w:tabs>
        <w:ind w:left="15675" w:hanging="150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3">
    <w:nsid w:val="286312F9"/>
    <w:multiLevelType w:val="multilevel"/>
    <w:tmpl w:val="03E60CB4"/>
    <w:lvl w:ilvl="0">
      <w:start w:val="1"/>
      <w:numFmt w:val="decimal"/>
      <w:lvlText w:val="%1."/>
      <w:lvlJc w:val="left"/>
      <w:pPr>
        <w:tabs>
          <w:tab w:val="num" w:pos="600"/>
        </w:tabs>
        <w:ind w:left="600" w:hanging="600"/>
      </w:pPr>
      <w:rPr>
        <w:rFonts w:hint="default"/>
      </w:rPr>
    </w:lvl>
    <w:lvl w:ilvl="1">
      <w:start w:val="9"/>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2E801574"/>
    <w:multiLevelType w:val="hybridMultilevel"/>
    <w:tmpl w:val="3682A236"/>
    <w:lvl w:ilvl="0" w:tplc="20C44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5844AF"/>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6">
    <w:nsid w:val="471C36F7"/>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7">
    <w:nsid w:val="4AED2013"/>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8">
    <w:nsid w:val="6CA70919"/>
    <w:multiLevelType w:val="multilevel"/>
    <w:tmpl w:val="74C2AE3C"/>
    <w:lvl w:ilvl="0">
      <w:start w:val="28"/>
      <w:numFmt w:val="decimal"/>
      <w:lvlText w:val="%1"/>
      <w:lvlJc w:val="left"/>
      <w:pPr>
        <w:tabs>
          <w:tab w:val="num" w:pos="1500"/>
        </w:tabs>
        <w:ind w:left="1500" w:hanging="1500"/>
      </w:pPr>
      <w:rPr>
        <w:rFonts w:hint="default"/>
      </w:rPr>
    </w:lvl>
    <w:lvl w:ilvl="1">
      <w:start w:val="12"/>
      <w:numFmt w:val="decimal"/>
      <w:lvlText w:val="%1.%2"/>
      <w:lvlJc w:val="left"/>
      <w:pPr>
        <w:tabs>
          <w:tab w:val="num" w:pos="4335"/>
        </w:tabs>
        <w:ind w:left="4335" w:hanging="1500"/>
      </w:pPr>
      <w:rPr>
        <w:rFonts w:hint="default"/>
      </w:rPr>
    </w:lvl>
    <w:lvl w:ilvl="2">
      <w:start w:val="2009"/>
      <w:numFmt w:val="decimal"/>
      <w:lvlText w:val="%1.%2.%3"/>
      <w:lvlJc w:val="left"/>
      <w:pPr>
        <w:tabs>
          <w:tab w:val="num" w:pos="7170"/>
        </w:tabs>
        <w:ind w:left="7170" w:hanging="1500"/>
      </w:pPr>
      <w:rPr>
        <w:rFonts w:hint="default"/>
      </w:rPr>
    </w:lvl>
    <w:lvl w:ilvl="3">
      <w:start w:val="1"/>
      <w:numFmt w:val="decimal"/>
      <w:lvlText w:val="%1.%2.%3.%4"/>
      <w:lvlJc w:val="left"/>
      <w:pPr>
        <w:tabs>
          <w:tab w:val="num" w:pos="10005"/>
        </w:tabs>
        <w:ind w:left="10005" w:hanging="1500"/>
      </w:pPr>
      <w:rPr>
        <w:rFonts w:hint="default"/>
      </w:rPr>
    </w:lvl>
    <w:lvl w:ilvl="4">
      <w:start w:val="1"/>
      <w:numFmt w:val="decimal"/>
      <w:lvlText w:val="%1.%2.%3.%4.%5"/>
      <w:lvlJc w:val="left"/>
      <w:pPr>
        <w:tabs>
          <w:tab w:val="num" w:pos="12840"/>
        </w:tabs>
        <w:ind w:left="12840" w:hanging="1500"/>
      </w:pPr>
      <w:rPr>
        <w:rFonts w:hint="default"/>
      </w:rPr>
    </w:lvl>
    <w:lvl w:ilvl="5">
      <w:start w:val="1"/>
      <w:numFmt w:val="decimal"/>
      <w:lvlText w:val="%1.%2.%3.%4.%5.%6"/>
      <w:lvlJc w:val="left"/>
      <w:pPr>
        <w:tabs>
          <w:tab w:val="num" w:pos="15675"/>
        </w:tabs>
        <w:ind w:left="15675" w:hanging="150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9">
    <w:nsid w:val="7F7156E4"/>
    <w:multiLevelType w:val="hybridMultilevel"/>
    <w:tmpl w:val="499A2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5"/>
  </w:num>
  <w:num w:numId="6">
    <w:abstractNumId w:val="7"/>
  </w:num>
  <w:num w:numId="7">
    <w:abstractNumId w:val="3"/>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89"/>
    <w:rsid w:val="00040D84"/>
    <w:rsid w:val="0007585A"/>
    <w:rsid w:val="000B4678"/>
    <w:rsid w:val="000F5991"/>
    <w:rsid w:val="001444AB"/>
    <w:rsid w:val="00182FB5"/>
    <w:rsid w:val="00184E6E"/>
    <w:rsid w:val="00187628"/>
    <w:rsid w:val="001A01A9"/>
    <w:rsid w:val="002124C3"/>
    <w:rsid w:val="00226FB9"/>
    <w:rsid w:val="00282507"/>
    <w:rsid w:val="002D1D0D"/>
    <w:rsid w:val="002E0586"/>
    <w:rsid w:val="002F464D"/>
    <w:rsid w:val="00343BC3"/>
    <w:rsid w:val="00352096"/>
    <w:rsid w:val="00383C6B"/>
    <w:rsid w:val="003D14FB"/>
    <w:rsid w:val="00413622"/>
    <w:rsid w:val="00491623"/>
    <w:rsid w:val="004C0A04"/>
    <w:rsid w:val="004E304C"/>
    <w:rsid w:val="004E5B11"/>
    <w:rsid w:val="004F09A6"/>
    <w:rsid w:val="004F2763"/>
    <w:rsid w:val="00505982"/>
    <w:rsid w:val="00523E24"/>
    <w:rsid w:val="005406C4"/>
    <w:rsid w:val="00555789"/>
    <w:rsid w:val="005629F9"/>
    <w:rsid w:val="0057241A"/>
    <w:rsid w:val="005B0D98"/>
    <w:rsid w:val="005C462B"/>
    <w:rsid w:val="005C58B3"/>
    <w:rsid w:val="005E2F96"/>
    <w:rsid w:val="005E5633"/>
    <w:rsid w:val="005F3E80"/>
    <w:rsid w:val="00616D6D"/>
    <w:rsid w:val="00632F84"/>
    <w:rsid w:val="00652C31"/>
    <w:rsid w:val="006945BF"/>
    <w:rsid w:val="007019E2"/>
    <w:rsid w:val="007112BE"/>
    <w:rsid w:val="00776FEE"/>
    <w:rsid w:val="00791F30"/>
    <w:rsid w:val="0079684C"/>
    <w:rsid w:val="00801770"/>
    <w:rsid w:val="00823276"/>
    <w:rsid w:val="00884414"/>
    <w:rsid w:val="009240C8"/>
    <w:rsid w:val="009504D5"/>
    <w:rsid w:val="0095631A"/>
    <w:rsid w:val="00973C0B"/>
    <w:rsid w:val="00983197"/>
    <w:rsid w:val="0098324B"/>
    <w:rsid w:val="009A1E31"/>
    <w:rsid w:val="009A4E64"/>
    <w:rsid w:val="009B62B6"/>
    <w:rsid w:val="009C050E"/>
    <w:rsid w:val="009C285E"/>
    <w:rsid w:val="00A1451F"/>
    <w:rsid w:val="00A6314E"/>
    <w:rsid w:val="00A873B3"/>
    <w:rsid w:val="00A90B89"/>
    <w:rsid w:val="00AA230A"/>
    <w:rsid w:val="00AE2D30"/>
    <w:rsid w:val="00AF7530"/>
    <w:rsid w:val="00B06759"/>
    <w:rsid w:val="00B23408"/>
    <w:rsid w:val="00B34C86"/>
    <w:rsid w:val="00B40498"/>
    <w:rsid w:val="00B64EBB"/>
    <w:rsid w:val="00B8258C"/>
    <w:rsid w:val="00BD7056"/>
    <w:rsid w:val="00BE1A1E"/>
    <w:rsid w:val="00BF0863"/>
    <w:rsid w:val="00C04017"/>
    <w:rsid w:val="00C24569"/>
    <w:rsid w:val="00C32DB4"/>
    <w:rsid w:val="00C50772"/>
    <w:rsid w:val="00C54B96"/>
    <w:rsid w:val="00C66C5E"/>
    <w:rsid w:val="00C808F9"/>
    <w:rsid w:val="00CB3BA3"/>
    <w:rsid w:val="00D11571"/>
    <w:rsid w:val="00D11857"/>
    <w:rsid w:val="00DC5293"/>
    <w:rsid w:val="00DE56AA"/>
    <w:rsid w:val="00DE7663"/>
    <w:rsid w:val="00E047D0"/>
    <w:rsid w:val="00E1112D"/>
    <w:rsid w:val="00E24D3A"/>
    <w:rsid w:val="00E33CE6"/>
    <w:rsid w:val="00E42CB7"/>
    <w:rsid w:val="00E71A5E"/>
    <w:rsid w:val="00E933E1"/>
    <w:rsid w:val="00E96010"/>
    <w:rsid w:val="00EC2CE7"/>
    <w:rsid w:val="00EF6816"/>
    <w:rsid w:val="00F320DF"/>
    <w:rsid w:val="00F51266"/>
    <w:rsid w:val="00FD0334"/>
    <w:rsid w:val="00FD1367"/>
    <w:rsid w:val="00FD39ED"/>
    <w:rsid w:val="00FE44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56EF66-B368-4F12-B666-E397A2ED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B89"/>
    <w:rPr>
      <w:sz w:val="24"/>
      <w:szCs w:val="24"/>
    </w:rPr>
  </w:style>
  <w:style w:type="paragraph" w:styleId="1">
    <w:name w:val="heading 1"/>
    <w:basedOn w:val="a"/>
    <w:next w:val="a"/>
    <w:link w:val="10"/>
    <w:qFormat/>
    <w:rsid w:val="00A90B89"/>
    <w:pPr>
      <w:keepNext/>
      <w:outlineLvl w:val="0"/>
    </w:pPr>
    <w:rPr>
      <w:b/>
      <w:bCs/>
      <w:sz w:val="28"/>
    </w:rPr>
  </w:style>
  <w:style w:type="paragraph" w:styleId="2">
    <w:name w:val="heading 2"/>
    <w:basedOn w:val="a"/>
    <w:next w:val="a"/>
    <w:link w:val="20"/>
    <w:qFormat/>
    <w:rsid w:val="00A90B8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90B89"/>
    <w:pPr>
      <w:keepNext/>
      <w:jc w:val="both"/>
      <w:outlineLvl w:val="2"/>
    </w:pPr>
    <w:rPr>
      <w:szCs w:val="20"/>
    </w:rPr>
  </w:style>
  <w:style w:type="paragraph" w:styleId="4">
    <w:name w:val="heading 4"/>
    <w:basedOn w:val="a"/>
    <w:next w:val="a"/>
    <w:link w:val="40"/>
    <w:qFormat/>
    <w:rsid w:val="00A90B89"/>
    <w:pPr>
      <w:keepNext/>
      <w:spacing w:before="240" w:after="60"/>
      <w:outlineLvl w:val="3"/>
    </w:pPr>
    <w:rPr>
      <w:b/>
      <w:bCs/>
      <w:sz w:val="28"/>
      <w:szCs w:val="28"/>
    </w:rPr>
  </w:style>
  <w:style w:type="paragraph" w:styleId="5">
    <w:name w:val="heading 5"/>
    <w:basedOn w:val="a"/>
    <w:next w:val="a"/>
    <w:link w:val="50"/>
    <w:qFormat/>
    <w:rsid w:val="00A90B89"/>
    <w:pPr>
      <w:spacing w:before="240" w:after="60"/>
      <w:outlineLvl w:val="4"/>
    </w:pPr>
    <w:rPr>
      <w:b/>
      <w:bCs/>
      <w:i/>
      <w:iCs/>
      <w:sz w:val="26"/>
      <w:szCs w:val="26"/>
    </w:rPr>
  </w:style>
  <w:style w:type="paragraph" w:styleId="7">
    <w:name w:val="heading 7"/>
    <w:basedOn w:val="a"/>
    <w:next w:val="a"/>
    <w:link w:val="70"/>
    <w:qFormat/>
    <w:rsid w:val="00A90B8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A90B8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A90B89"/>
    <w:pPr>
      <w:widowControl w:val="0"/>
      <w:autoSpaceDE w:val="0"/>
      <w:autoSpaceDN w:val="0"/>
      <w:adjustRightInd w:val="0"/>
      <w:ind w:firstLine="720"/>
    </w:pPr>
    <w:rPr>
      <w:rFonts w:ascii="Arial" w:hAnsi="Arial" w:cs="Arial"/>
    </w:rPr>
  </w:style>
  <w:style w:type="paragraph" w:customStyle="1" w:styleId="newncpi0">
    <w:name w:val="newncpi0"/>
    <w:basedOn w:val="a"/>
    <w:rsid w:val="00A90B89"/>
    <w:pPr>
      <w:jc w:val="both"/>
    </w:pPr>
  </w:style>
  <w:style w:type="paragraph" w:customStyle="1" w:styleId="newncpi">
    <w:name w:val="newncpi"/>
    <w:basedOn w:val="a"/>
    <w:rsid w:val="00A90B89"/>
    <w:pPr>
      <w:ind w:firstLine="567"/>
      <w:jc w:val="both"/>
    </w:pPr>
  </w:style>
  <w:style w:type="paragraph" w:customStyle="1" w:styleId="11">
    <w:name w:val="Заголовок1"/>
    <w:basedOn w:val="a"/>
    <w:rsid w:val="00A90B89"/>
    <w:pPr>
      <w:spacing w:before="240" w:after="240"/>
      <w:ind w:right="2268"/>
    </w:pPr>
    <w:rPr>
      <w:b/>
      <w:bCs/>
      <w:sz w:val="28"/>
      <w:szCs w:val="28"/>
    </w:rPr>
  </w:style>
  <w:style w:type="paragraph" w:customStyle="1" w:styleId="preamble">
    <w:name w:val="preamble"/>
    <w:basedOn w:val="a"/>
    <w:rsid w:val="00A90B89"/>
    <w:pPr>
      <w:ind w:firstLine="567"/>
      <w:jc w:val="both"/>
    </w:pPr>
  </w:style>
  <w:style w:type="paragraph" w:customStyle="1" w:styleId="point">
    <w:name w:val="point"/>
    <w:basedOn w:val="a"/>
    <w:rsid w:val="00A90B89"/>
    <w:pPr>
      <w:ind w:firstLine="567"/>
      <w:jc w:val="both"/>
    </w:pPr>
  </w:style>
  <w:style w:type="paragraph" w:customStyle="1" w:styleId="underpoint">
    <w:name w:val="underpoint"/>
    <w:basedOn w:val="a"/>
    <w:rsid w:val="00A90B89"/>
    <w:pPr>
      <w:ind w:firstLine="567"/>
      <w:jc w:val="both"/>
    </w:pPr>
  </w:style>
  <w:style w:type="character" w:customStyle="1" w:styleId="post">
    <w:name w:val="post"/>
    <w:rsid w:val="00A90B89"/>
    <w:rPr>
      <w:rFonts w:ascii="Times New Roman" w:hAnsi="Times New Roman" w:cs="Times New Roman" w:hint="default"/>
      <w:b/>
      <w:bCs/>
      <w:sz w:val="22"/>
      <w:szCs w:val="22"/>
    </w:rPr>
  </w:style>
  <w:style w:type="character" w:customStyle="1" w:styleId="pers">
    <w:name w:val="pers"/>
    <w:rsid w:val="00A90B89"/>
    <w:rPr>
      <w:rFonts w:ascii="Times New Roman" w:hAnsi="Times New Roman" w:cs="Times New Roman" w:hint="default"/>
      <w:b/>
      <w:bCs/>
      <w:sz w:val="22"/>
      <w:szCs w:val="22"/>
    </w:rPr>
  </w:style>
  <w:style w:type="paragraph" w:styleId="a4">
    <w:name w:val="Body Text Indent"/>
    <w:basedOn w:val="a"/>
    <w:link w:val="a5"/>
    <w:rsid w:val="00A90B89"/>
    <w:pPr>
      <w:tabs>
        <w:tab w:val="left" w:pos="709"/>
      </w:tabs>
      <w:jc w:val="both"/>
    </w:pPr>
    <w:rPr>
      <w:rFonts w:ascii="Times New Roman CYR" w:hAnsi="Times New Roman CYR"/>
      <w:sz w:val="30"/>
      <w:szCs w:val="20"/>
    </w:rPr>
  </w:style>
  <w:style w:type="table" w:styleId="a6">
    <w:name w:val="Table Grid"/>
    <w:basedOn w:val="a1"/>
    <w:rsid w:val="00A90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90B89"/>
    <w:pPr>
      <w:tabs>
        <w:tab w:val="center" w:pos="4677"/>
        <w:tab w:val="right" w:pos="9355"/>
      </w:tabs>
    </w:pPr>
  </w:style>
  <w:style w:type="character" w:styleId="a9">
    <w:name w:val="page number"/>
    <w:basedOn w:val="a0"/>
    <w:uiPriority w:val="99"/>
    <w:rsid w:val="00A90B89"/>
  </w:style>
  <w:style w:type="paragraph" w:customStyle="1" w:styleId="aa">
    <w:name w:val="Знак"/>
    <w:basedOn w:val="a"/>
    <w:rsid w:val="00A90B89"/>
    <w:pPr>
      <w:spacing w:before="100" w:beforeAutospacing="1" w:after="100" w:afterAutospacing="1"/>
    </w:pPr>
    <w:rPr>
      <w:rFonts w:ascii="Tahoma" w:hAnsi="Tahoma"/>
      <w:sz w:val="20"/>
      <w:szCs w:val="20"/>
      <w:lang w:val="en-US" w:eastAsia="en-US"/>
    </w:rPr>
  </w:style>
  <w:style w:type="paragraph" w:styleId="ab">
    <w:name w:val="footer"/>
    <w:basedOn w:val="a"/>
    <w:link w:val="ac"/>
    <w:uiPriority w:val="99"/>
    <w:rsid w:val="00A90B89"/>
    <w:pPr>
      <w:tabs>
        <w:tab w:val="center" w:pos="4677"/>
        <w:tab w:val="right" w:pos="9355"/>
      </w:tabs>
    </w:pPr>
  </w:style>
  <w:style w:type="paragraph" w:customStyle="1" w:styleId="31">
    <w:name w:val="Основной текст 31"/>
    <w:basedOn w:val="a"/>
    <w:rsid w:val="00A90B89"/>
    <w:pPr>
      <w:jc w:val="both"/>
    </w:pPr>
    <w:rPr>
      <w:sz w:val="30"/>
      <w:szCs w:val="20"/>
    </w:rPr>
  </w:style>
  <w:style w:type="character" w:customStyle="1" w:styleId="articlec">
    <w:name w:val="articlec"/>
    <w:rsid w:val="00A90B89"/>
    <w:rPr>
      <w:rFonts w:ascii="Times New Roman" w:hAnsi="Times New Roman" w:cs="Times New Roman" w:hint="default"/>
      <w:b/>
      <w:bCs/>
    </w:rPr>
  </w:style>
  <w:style w:type="paragraph" w:customStyle="1" w:styleId="PR">
    <w:name w:val="PR"/>
    <w:rsid w:val="00A90B89"/>
    <w:pPr>
      <w:keepNext/>
      <w:keepLines/>
      <w:spacing w:after="120"/>
      <w:ind w:left="5670"/>
    </w:pPr>
    <w:rPr>
      <w:sz w:val="26"/>
    </w:rPr>
  </w:style>
  <w:style w:type="paragraph" w:customStyle="1" w:styleId="ad">
    <w:name w:val="внесен"/>
    <w:basedOn w:val="a"/>
    <w:rsid w:val="00A90B89"/>
    <w:pPr>
      <w:overflowPunct w:val="0"/>
      <w:autoSpaceDE w:val="0"/>
      <w:autoSpaceDN w:val="0"/>
      <w:adjustRightInd w:val="0"/>
      <w:ind w:left="5103"/>
    </w:pPr>
    <w:rPr>
      <w:sz w:val="26"/>
      <w:szCs w:val="26"/>
    </w:rPr>
  </w:style>
  <w:style w:type="paragraph" w:styleId="ae">
    <w:name w:val="Body Text"/>
    <w:basedOn w:val="a"/>
    <w:link w:val="12"/>
    <w:rsid w:val="00A90B89"/>
    <w:pPr>
      <w:jc w:val="both"/>
    </w:pPr>
    <w:rPr>
      <w:sz w:val="28"/>
      <w:szCs w:val="20"/>
    </w:rPr>
  </w:style>
  <w:style w:type="paragraph" w:customStyle="1" w:styleId="af">
    <w:name w:val="Знак Знак Знак Знак"/>
    <w:basedOn w:val="a"/>
    <w:autoRedefine/>
    <w:rsid w:val="00A90B89"/>
    <w:pPr>
      <w:autoSpaceDE w:val="0"/>
      <w:autoSpaceDN w:val="0"/>
      <w:adjustRightInd w:val="0"/>
    </w:pPr>
    <w:rPr>
      <w:rFonts w:ascii="Arial" w:hAnsi="Arial" w:cs="Arial"/>
      <w:sz w:val="20"/>
      <w:szCs w:val="20"/>
      <w:lang w:val="en-ZA" w:eastAsia="en-ZA"/>
    </w:rPr>
  </w:style>
  <w:style w:type="paragraph" w:styleId="af0">
    <w:name w:val="Balloon Text"/>
    <w:basedOn w:val="a"/>
    <w:link w:val="af1"/>
    <w:uiPriority w:val="99"/>
    <w:semiHidden/>
    <w:rsid w:val="00A90B89"/>
    <w:rPr>
      <w:rFonts w:ascii="Tahoma" w:hAnsi="Tahoma" w:cs="Tahoma"/>
      <w:sz w:val="16"/>
      <w:szCs w:val="16"/>
    </w:rPr>
  </w:style>
  <w:style w:type="paragraph" w:styleId="af2">
    <w:name w:val="footnote text"/>
    <w:basedOn w:val="a"/>
    <w:link w:val="af3"/>
    <w:semiHidden/>
    <w:rsid w:val="00A90B89"/>
    <w:rPr>
      <w:sz w:val="20"/>
      <w:szCs w:val="20"/>
    </w:rPr>
  </w:style>
  <w:style w:type="character" w:styleId="af4">
    <w:name w:val="footnote reference"/>
    <w:semiHidden/>
    <w:rsid w:val="00A90B89"/>
    <w:rPr>
      <w:vertAlign w:val="superscript"/>
    </w:rPr>
  </w:style>
  <w:style w:type="paragraph" w:customStyle="1" w:styleId="af5">
    <w:name w:val="Знак Знак"/>
    <w:basedOn w:val="a"/>
    <w:rsid w:val="00A90B89"/>
    <w:pPr>
      <w:spacing w:before="100" w:beforeAutospacing="1" w:after="100" w:afterAutospacing="1"/>
    </w:pPr>
    <w:rPr>
      <w:rFonts w:ascii="Tahoma" w:hAnsi="Tahoma"/>
      <w:sz w:val="20"/>
      <w:szCs w:val="20"/>
      <w:lang w:val="en-US" w:eastAsia="en-US"/>
    </w:rPr>
  </w:style>
  <w:style w:type="paragraph" w:customStyle="1" w:styleId="table10">
    <w:name w:val="table10"/>
    <w:basedOn w:val="a"/>
    <w:rsid w:val="00A90B89"/>
    <w:rPr>
      <w:sz w:val="20"/>
      <w:szCs w:val="20"/>
    </w:rPr>
  </w:style>
  <w:style w:type="paragraph" w:customStyle="1" w:styleId="41">
    <w:name w:val="Знак Знак4"/>
    <w:basedOn w:val="a"/>
    <w:rsid w:val="00A90B89"/>
    <w:pPr>
      <w:spacing w:before="100" w:beforeAutospacing="1" w:after="100" w:afterAutospacing="1"/>
    </w:pPr>
    <w:rPr>
      <w:rFonts w:ascii="Tahoma" w:hAnsi="Tahoma"/>
      <w:sz w:val="20"/>
      <w:szCs w:val="20"/>
      <w:lang w:val="en-US" w:eastAsia="en-US"/>
    </w:rPr>
  </w:style>
  <w:style w:type="paragraph" w:customStyle="1" w:styleId="ConsPlusTitle">
    <w:name w:val="ConsPlusTitle"/>
    <w:rsid w:val="00A90B89"/>
    <w:pPr>
      <w:widowControl w:val="0"/>
      <w:autoSpaceDE w:val="0"/>
      <w:autoSpaceDN w:val="0"/>
      <w:adjustRightInd w:val="0"/>
    </w:pPr>
    <w:rPr>
      <w:rFonts w:ascii="Arial" w:hAnsi="Arial" w:cs="Arial"/>
      <w:b/>
      <w:bCs/>
    </w:rPr>
  </w:style>
  <w:style w:type="paragraph" w:customStyle="1" w:styleId="ConsPlusCell">
    <w:name w:val="ConsPlusCell"/>
    <w:uiPriority w:val="99"/>
    <w:rsid w:val="00A90B89"/>
    <w:pPr>
      <w:autoSpaceDE w:val="0"/>
      <w:autoSpaceDN w:val="0"/>
      <w:adjustRightInd w:val="0"/>
    </w:pPr>
    <w:rPr>
      <w:sz w:val="30"/>
      <w:szCs w:val="30"/>
    </w:rPr>
  </w:style>
  <w:style w:type="character" w:customStyle="1" w:styleId="40">
    <w:name w:val="Заголовок 4 Знак"/>
    <w:link w:val="4"/>
    <w:rsid w:val="00A90B89"/>
    <w:rPr>
      <w:b/>
      <w:bCs/>
      <w:sz w:val="28"/>
      <w:szCs w:val="28"/>
    </w:rPr>
  </w:style>
  <w:style w:type="numbering" w:customStyle="1" w:styleId="13">
    <w:name w:val="Нет списка1"/>
    <w:next w:val="a2"/>
    <w:uiPriority w:val="99"/>
    <w:semiHidden/>
    <w:unhideWhenUsed/>
    <w:rsid w:val="00A90B89"/>
  </w:style>
  <w:style w:type="paragraph" w:customStyle="1" w:styleId="ConsPlusNonformat">
    <w:name w:val="ConsPlusNonformat"/>
    <w:uiPriority w:val="99"/>
    <w:rsid w:val="00A90B89"/>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90B89"/>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A90B89"/>
    <w:pPr>
      <w:widowControl w:val="0"/>
      <w:autoSpaceDE w:val="0"/>
      <w:autoSpaceDN w:val="0"/>
      <w:adjustRightInd w:val="0"/>
    </w:pPr>
    <w:rPr>
      <w:rFonts w:ascii="Tahoma" w:hAnsi="Tahoma" w:cs="Tahoma"/>
    </w:rPr>
  </w:style>
  <w:style w:type="paragraph" w:customStyle="1" w:styleId="ConsPlusJurTerm">
    <w:name w:val="ConsPlusJurTerm"/>
    <w:uiPriority w:val="99"/>
    <w:rsid w:val="00A90B89"/>
    <w:pPr>
      <w:widowControl w:val="0"/>
      <w:autoSpaceDE w:val="0"/>
      <w:autoSpaceDN w:val="0"/>
      <w:adjustRightInd w:val="0"/>
    </w:pPr>
    <w:rPr>
      <w:rFonts w:ascii="Tahoma" w:hAnsi="Tahoma" w:cs="Tahoma"/>
      <w:sz w:val="22"/>
      <w:szCs w:val="22"/>
    </w:rPr>
  </w:style>
  <w:style w:type="character" w:customStyle="1" w:styleId="af1">
    <w:name w:val="Текст выноски Знак"/>
    <w:link w:val="af0"/>
    <w:uiPriority w:val="99"/>
    <w:semiHidden/>
    <w:locked/>
    <w:rsid w:val="00A90B89"/>
    <w:rPr>
      <w:rFonts w:ascii="Tahoma" w:hAnsi="Tahoma" w:cs="Tahoma"/>
      <w:sz w:val="16"/>
      <w:szCs w:val="16"/>
    </w:rPr>
  </w:style>
  <w:style w:type="character" w:customStyle="1" w:styleId="a8">
    <w:name w:val="Верхний колонтитул Знак"/>
    <w:link w:val="a7"/>
    <w:uiPriority w:val="99"/>
    <w:locked/>
    <w:rsid w:val="00A90B89"/>
    <w:rPr>
      <w:sz w:val="24"/>
      <w:szCs w:val="24"/>
    </w:rPr>
  </w:style>
  <w:style w:type="character" w:customStyle="1" w:styleId="ac">
    <w:name w:val="Нижний колонтитул Знак"/>
    <w:link w:val="ab"/>
    <w:uiPriority w:val="99"/>
    <w:locked/>
    <w:rsid w:val="00A90B89"/>
    <w:rPr>
      <w:sz w:val="24"/>
      <w:szCs w:val="24"/>
    </w:rPr>
  </w:style>
  <w:style w:type="table" w:customStyle="1" w:styleId="14">
    <w:name w:val="Сетка таблицы1"/>
    <w:basedOn w:val="a1"/>
    <w:next w:val="a6"/>
    <w:uiPriority w:val="99"/>
    <w:locked/>
    <w:rsid w:val="00A90B8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locked/>
    <w:rsid w:val="00A90B89"/>
    <w:rPr>
      <w:b/>
      <w:bCs/>
      <w:sz w:val="28"/>
      <w:szCs w:val="24"/>
    </w:rPr>
  </w:style>
  <w:style w:type="character" w:customStyle="1" w:styleId="af6">
    <w:name w:val="Основной текст Знак"/>
    <w:locked/>
    <w:rsid w:val="00A90B89"/>
    <w:rPr>
      <w:i/>
      <w:iCs/>
      <w:sz w:val="28"/>
      <w:szCs w:val="24"/>
      <w:lang w:val="ru-RU" w:eastAsia="ru-RU" w:bidi="ar-SA"/>
    </w:rPr>
  </w:style>
  <w:style w:type="paragraph" w:styleId="af7">
    <w:name w:val="Body Text First Indent"/>
    <w:basedOn w:val="ae"/>
    <w:link w:val="af8"/>
    <w:rsid w:val="00A90B89"/>
    <w:pPr>
      <w:spacing w:after="120"/>
      <w:ind w:firstLine="210"/>
      <w:jc w:val="left"/>
    </w:pPr>
    <w:rPr>
      <w:sz w:val="24"/>
      <w:szCs w:val="24"/>
    </w:rPr>
  </w:style>
  <w:style w:type="character" w:customStyle="1" w:styleId="12">
    <w:name w:val="Основной текст Знак1"/>
    <w:link w:val="ae"/>
    <w:rsid w:val="00A90B89"/>
    <w:rPr>
      <w:sz w:val="28"/>
    </w:rPr>
  </w:style>
  <w:style w:type="character" w:customStyle="1" w:styleId="af8">
    <w:name w:val="Красная строка Знак"/>
    <w:link w:val="af7"/>
    <w:rsid w:val="00A90B89"/>
    <w:rPr>
      <w:sz w:val="24"/>
      <w:szCs w:val="24"/>
    </w:rPr>
  </w:style>
  <w:style w:type="character" w:customStyle="1" w:styleId="21">
    <w:name w:val="Основной текст 2 Знак"/>
    <w:link w:val="22"/>
    <w:locked/>
    <w:rsid w:val="00A90B89"/>
    <w:rPr>
      <w:sz w:val="30"/>
      <w:szCs w:val="30"/>
    </w:rPr>
  </w:style>
  <w:style w:type="paragraph" w:styleId="22">
    <w:name w:val="Body Text 2"/>
    <w:basedOn w:val="a"/>
    <w:link w:val="21"/>
    <w:rsid w:val="00A90B89"/>
    <w:pPr>
      <w:jc w:val="both"/>
    </w:pPr>
    <w:rPr>
      <w:sz w:val="30"/>
      <w:szCs w:val="30"/>
    </w:rPr>
  </w:style>
  <w:style w:type="character" w:customStyle="1" w:styleId="210">
    <w:name w:val="Основной текст 2 Знак1"/>
    <w:rsid w:val="00A90B89"/>
    <w:rPr>
      <w:sz w:val="24"/>
      <w:szCs w:val="24"/>
    </w:rPr>
  </w:style>
  <w:style w:type="paragraph" w:styleId="32">
    <w:name w:val="Body Text 3"/>
    <w:basedOn w:val="a"/>
    <w:link w:val="33"/>
    <w:rsid w:val="00A90B89"/>
    <w:pPr>
      <w:jc w:val="both"/>
    </w:pPr>
    <w:rPr>
      <w:i/>
      <w:iCs/>
      <w:sz w:val="30"/>
    </w:rPr>
  </w:style>
  <w:style w:type="character" w:customStyle="1" w:styleId="33">
    <w:name w:val="Основной текст 3 Знак"/>
    <w:link w:val="32"/>
    <w:rsid w:val="00A90B89"/>
    <w:rPr>
      <w:i/>
      <w:iCs/>
      <w:sz w:val="30"/>
      <w:szCs w:val="24"/>
    </w:rPr>
  </w:style>
  <w:style w:type="paragraph" w:styleId="23">
    <w:name w:val="Body Text Indent 2"/>
    <w:basedOn w:val="a"/>
    <w:link w:val="24"/>
    <w:rsid w:val="00A90B89"/>
    <w:pPr>
      <w:spacing w:after="120" w:line="480" w:lineRule="auto"/>
      <w:ind w:left="283"/>
    </w:pPr>
  </w:style>
  <w:style w:type="character" w:customStyle="1" w:styleId="24">
    <w:name w:val="Основной текст с отступом 2 Знак"/>
    <w:link w:val="23"/>
    <w:rsid w:val="00A90B89"/>
    <w:rPr>
      <w:sz w:val="24"/>
      <w:szCs w:val="24"/>
    </w:rPr>
  </w:style>
  <w:style w:type="character" w:customStyle="1" w:styleId="FontStyle13">
    <w:name w:val="Font Style13"/>
    <w:rsid w:val="00A90B89"/>
    <w:rPr>
      <w:rFonts w:ascii="Times New Roman" w:hAnsi="Times New Roman" w:cs="Times New Roman" w:hint="default"/>
      <w:spacing w:val="10"/>
      <w:sz w:val="26"/>
      <w:szCs w:val="26"/>
    </w:rPr>
  </w:style>
  <w:style w:type="paragraph" w:customStyle="1" w:styleId="af9">
    <w:name w:val="Знак"/>
    <w:basedOn w:val="a"/>
    <w:rsid w:val="00A90B89"/>
    <w:pPr>
      <w:spacing w:before="100" w:beforeAutospacing="1" w:after="100" w:afterAutospacing="1"/>
    </w:pPr>
    <w:rPr>
      <w:rFonts w:ascii="Tahoma" w:hAnsi="Tahoma"/>
      <w:sz w:val="20"/>
      <w:szCs w:val="20"/>
      <w:lang w:val="en-US" w:eastAsia="en-US"/>
    </w:rPr>
  </w:style>
  <w:style w:type="paragraph" w:customStyle="1" w:styleId="15">
    <w:name w:val="Знак Знак Знак Знак1"/>
    <w:basedOn w:val="a"/>
    <w:rsid w:val="00A90B89"/>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w:basedOn w:val="a"/>
    <w:rsid w:val="00A90B89"/>
    <w:pPr>
      <w:spacing w:before="100" w:beforeAutospacing="1" w:after="100" w:afterAutospacing="1"/>
    </w:pPr>
    <w:rPr>
      <w:rFonts w:ascii="Tahoma" w:hAnsi="Tahoma"/>
      <w:sz w:val="20"/>
      <w:szCs w:val="20"/>
      <w:lang w:val="en-US" w:eastAsia="en-US"/>
    </w:rPr>
  </w:style>
  <w:style w:type="paragraph" w:customStyle="1" w:styleId="16">
    <w:name w:val="Знак Знак1 Знак Знак Знак Знак Знак Знак"/>
    <w:basedOn w:val="a"/>
    <w:rsid w:val="00A90B89"/>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w:basedOn w:val="a"/>
    <w:rsid w:val="00A90B89"/>
    <w:pPr>
      <w:spacing w:before="100" w:beforeAutospacing="1" w:after="100" w:afterAutospacing="1"/>
    </w:pPr>
    <w:rPr>
      <w:rFonts w:ascii="Tahoma" w:hAnsi="Tahoma"/>
      <w:sz w:val="20"/>
      <w:szCs w:val="20"/>
      <w:lang w:val="en-US" w:eastAsia="en-US"/>
    </w:rPr>
  </w:style>
  <w:style w:type="paragraph" w:customStyle="1" w:styleId="17">
    <w:name w:val="Знак Знак Знак Знак1 Знак Знак"/>
    <w:basedOn w:val="a"/>
    <w:rsid w:val="00A90B89"/>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rsid w:val="00A90B89"/>
    <w:rPr>
      <w:rFonts w:ascii="Arial" w:hAnsi="Arial" w:cs="Arial"/>
      <w:b/>
      <w:bCs/>
      <w:i/>
      <w:iCs/>
      <w:sz w:val="28"/>
      <w:szCs w:val="28"/>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0B89"/>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rsid w:val="00A90B89"/>
    <w:rPr>
      <w:sz w:val="24"/>
      <w:lang w:val="ru-RU" w:eastAsia="ru-RU"/>
    </w:rPr>
  </w:style>
  <w:style w:type="character" w:customStyle="1" w:styleId="50">
    <w:name w:val="Заголовок 5 Знак"/>
    <w:link w:val="5"/>
    <w:rsid w:val="00A90B89"/>
    <w:rPr>
      <w:b/>
      <w:bCs/>
      <w:i/>
      <w:iCs/>
      <w:sz w:val="26"/>
      <w:szCs w:val="26"/>
      <w:lang w:val="ru-RU" w:eastAsia="ru-RU"/>
    </w:rPr>
  </w:style>
  <w:style w:type="character" w:customStyle="1" w:styleId="70">
    <w:name w:val="Заголовок 7 Знак"/>
    <w:link w:val="7"/>
    <w:rsid w:val="00A90B89"/>
    <w:rPr>
      <w:sz w:val="24"/>
      <w:szCs w:val="24"/>
      <w:lang w:val="ru-RU" w:eastAsia="ru-RU"/>
    </w:rPr>
  </w:style>
  <w:style w:type="character" w:customStyle="1" w:styleId="a5">
    <w:name w:val="Основной текст с отступом Знак"/>
    <w:link w:val="a4"/>
    <w:rsid w:val="00A90B89"/>
    <w:rPr>
      <w:rFonts w:ascii="Times New Roman CYR" w:hAnsi="Times New Roman CYR"/>
      <w:sz w:val="30"/>
      <w:lang w:val="ru-RU" w:eastAsia="ru-RU"/>
    </w:rPr>
  </w:style>
  <w:style w:type="character" w:customStyle="1" w:styleId="af3">
    <w:name w:val="Текст сноски Знак"/>
    <w:link w:val="af2"/>
    <w:semiHidden/>
    <w:rsid w:val="00A90B89"/>
    <w:rPr>
      <w:lang w:val="ru-RU" w:eastAsia="ru-RU"/>
    </w:rPr>
  </w:style>
  <w:style w:type="character" w:customStyle="1" w:styleId="word-wrapper">
    <w:name w:val="word-wrapper"/>
    <w:rsid w:val="00A90B89"/>
  </w:style>
  <w:style w:type="character" w:customStyle="1" w:styleId="fake-non-breaking-space">
    <w:name w:val="fake-non-breaking-space"/>
    <w:rsid w:val="00A90B89"/>
  </w:style>
  <w:style w:type="paragraph" w:customStyle="1" w:styleId="p-normal">
    <w:name w:val="p-normal"/>
    <w:basedOn w:val="a"/>
    <w:rsid w:val="00A90B89"/>
    <w:pPr>
      <w:spacing w:before="100" w:beforeAutospacing="1" w:after="100" w:afterAutospacing="1"/>
    </w:pPr>
    <w:rPr>
      <w:rFonts w:ascii="Times New Roman CYR" w:eastAsia="Times New Roman CYR" w:hAnsi="Times New Roman CYR" w:cs="Times New Roman CYR"/>
    </w:rPr>
  </w:style>
  <w:style w:type="character" w:styleId="afc">
    <w:name w:val="Hyperlink"/>
    <w:uiPriority w:val="99"/>
    <w:unhideWhenUsed/>
    <w:rsid w:val="00A90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07573">
      <w:bodyDiv w:val="1"/>
      <w:marLeft w:val="0"/>
      <w:marRight w:val="0"/>
      <w:marTop w:val="0"/>
      <w:marBottom w:val="0"/>
      <w:divBdr>
        <w:top w:val="none" w:sz="0" w:space="0" w:color="auto"/>
        <w:left w:val="none" w:sz="0" w:space="0" w:color="auto"/>
        <w:bottom w:val="none" w:sz="0" w:space="0" w:color="auto"/>
        <w:right w:val="none" w:sz="0" w:space="0" w:color="auto"/>
      </w:divBdr>
    </w:div>
    <w:div w:id="1159690647">
      <w:bodyDiv w:val="1"/>
      <w:marLeft w:val="0"/>
      <w:marRight w:val="0"/>
      <w:marTop w:val="0"/>
      <w:marBottom w:val="0"/>
      <w:divBdr>
        <w:top w:val="none" w:sz="0" w:space="0" w:color="auto"/>
        <w:left w:val="none" w:sz="0" w:space="0" w:color="auto"/>
        <w:bottom w:val="none" w:sz="0" w:space="0" w:color="auto"/>
        <w:right w:val="none" w:sz="0" w:space="0" w:color="auto"/>
      </w:divBdr>
    </w:div>
    <w:div w:id="21268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F4988-4803-4A21-BEFC-2E81D7AA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rayfo</Company>
  <LinksUpToDate>false</LinksUpToDate>
  <CharactersWithSpaces>6393</CharactersWithSpaces>
  <SharedDoc>false</SharedDoc>
  <HLinks>
    <vt:vector size="114" baseType="variant">
      <vt:variant>
        <vt:i4>1966095</vt:i4>
      </vt:variant>
      <vt:variant>
        <vt:i4>54</vt:i4>
      </vt:variant>
      <vt:variant>
        <vt:i4>0</vt:i4>
      </vt:variant>
      <vt:variant>
        <vt:i4>5</vt:i4>
      </vt:variant>
      <vt:variant>
        <vt:lpwstr>consultantplus://offline/ref=F33DA41C2FF968FD33D721016F4D7B78F2CC6223F5260684F2FD16B59726E95FC2F85827263CFF34C80A52AAF2C2eCH</vt:lpwstr>
      </vt:variant>
      <vt:variant>
        <vt:lpwstr/>
      </vt:variant>
      <vt:variant>
        <vt:i4>1966095</vt:i4>
      </vt:variant>
      <vt:variant>
        <vt:i4>51</vt:i4>
      </vt:variant>
      <vt:variant>
        <vt:i4>0</vt:i4>
      </vt:variant>
      <vt:variant>
        <vt:i4>5</vt:i4>
      </vt:variant>
      <vt:variant>
        <vt:lpwstr>consultantplus://offline/ref=F33DA41C2FF968FD33D721016F4D7B78F2CC6223F5260684F2FD16B59726E95FC2F85827263CFF34C80A52AAF2C2eCH</vt:lpwstr>
      </vt:variant>
      <vt:variant>
        <vt:lpwstr/>
      </vt:variant>
      <vt:variant>
        <vt:i4>4653147</vt:i4>
      </vt:variant>
      <vt:variant>
        <vt:i4>48</vt:i4>
      </vt:variant>
      <vt:variant>
        <vt:i4>0</vt:i4>
      </vt:variant>
      <vt:variant>
        <vt:i4>5</vt:i4>
      </vt:variant>
      <vt:variant>
        <vt:lpwstr>consultantplus://offline/ref=002182598BFA306F5C5BB0110DB084AFBC5CF56E93C369D1C3A380164757C9D12DC4BCA4D0BEC0723FD3563283pDsCG</vt:lpwstr>
      </vt:variant>
      <vt:variant>
        <vt:lpwstr/>
      </vt:variant>
      <vt:variant>
        <vt:i4>1310722</vt:i4>
      </vt:variant>
      <vt:variant>
        <vt:i4>45</vt:i4>
      </vt:variant>
      <vt:variant>
        <vt:i4>0</vt:i4>
      </vt:variant>
      <vt:variant>
        <vt:i4>5</vt:i4>
      </vt:variant>
      <vt:variant>
        <vt:lpwstr>consultantplus://offline/ref=E903EAC48BFFEB29885D1AEBA97648F14AF09E52731FF9C5B8287EA14BC7EC3723E715868BF369760F94464DDBQ2v9F</vt:lpwstr>
      </vt:variant>
      <vt:variant>
        <vt:lpwstr/>
      </vt:variant>
      <vt:variant>
        <vt:i4>5505025</vt:i4>
      </vt:variant>
      <vt:variant>
        <vt:i4>42</vt:i4>
      </vt:variant>
      <vt:variant>
        <vt:i4>0</vt:i4>
      </vt:variant>
      <vt:variant>
        <vt:i4>5</vt:i4>
      </vt:variant>
      <vt:variant>
        <vt:lpwstr>consultantplus://offline/ref=BED206ED595449BDAE6FC9BA694767039F039639679E5C763A7A696DCF39515FFC6C162BA1E2826981ACE07E52k1W4F</vt:lpwstr>
      </vt:variant>
      <vt:variant>
        <vt:lpwstr/>
      </vt:variant>
      <vt:variant>
        <vt:i4>1703939</vt:i4>
      </vt:variant>
      <vt:variant>
        <vt:i4>39</vt:i4>
      </vt:variant>
      <vt:variant>
        <vt:i4>0</vt:i4>
      </vt:variant>
      <vt:variant>
        <vt:i4>5</vt:i4>
      </vt:variant>
      <vt:variant>
        <vt:lpwstr>consultantplus://offline/ref=177499E53149355CCC9F600F3E8BBDCFF2D5568D8ED19EB02D196B6D6CF8EB911A4D701892016AEEE2DEF7A0BFz8UFF</vt:lpwstr>
      </vt:variant>
      <vt:variant>
        <vt:lpwstr/>
      </vt:variant>
      <vt:variant>
        <vt:i4>262226</vt:i4>
      </vt:variant>
      <vt:variant>
        <vt:i4>36</vt:i4>
      </vt:variant>
      <vt:variant>
        <vt:i4>0</vt:i4>
      </vt:variant>
      <vt:variant>
        <vt:i4>5</vt:i4>
      </vt:variant>
      <vt:variant>
        <vt:lpwstr>consultantplus://offline/ref=C5B63BF5BC1383127861772D720439FB8BB2CF1AF2C8160EDB428C3CBF7BC16AE94DEE95ED82D4964E580E4D9BLDZ8H</vt:lpwstr>
      </vt:variant>
      <vt:variant>
        <vt:lpwstr/>
      </vt:variant>
      <vt:variant>
        <vt:i4>5046286</vt:i4>
      </vt:variant>
      <vt:variant>
        <vt:i4>33</vt:i4>
      </vt:variant>
      <vt:variant>
        <vt:i4>0</vt:i4>
      </vt:variant>
      <vt:variant>
        <vt:i4>5</vt:i4>
      </vt:variant>
      <vt:variant>
        <vt:lpwstr>consultantplus://offline/ref=82E40B2A30B615677F19764FADB413A11B7455A952A9AFC54AD4ADE1B569797462920C747C163391895BBAC0CFH94EE</vt:lpwstr>
      </vt:variant>
      <vt:variant>
        <vt:lpwstr/>
      </vt:variant>
      <vt:variant>
        <vt:i4>5111893</vt:i4>
      </vt:variant>
      <vt:variant>
        <vt:i4>30</vt:i4>
      </vt:variant>
      <vt:variant>
        <vt:i4>0</vt:i4>
      </vt:variant>
      <vt:variant>
        <vt:i4>5</vt:i4>
      </vt:variant>
      <vt:variant>
        <vt:lpwstr>consultantplus://offline/ref=3A38FC3803ECC001998DA29C77AA5FE981C1039A29441C21196B9944242C23B95B0009F748AF1314B414F6CAC4J674E</vt:lpwstr>
      </vt:variant>
      <vt:variant>
        <vt:lpwstr/>
      </vt:variant>
      <vt:variant>
        <vt:i4>5767171</vt:i4>
      </vt:variant>
      <vt:variant>
        <vt:i4>27</vt:i4>
      </vt:variant>
      <vt:variant>
        <vt:i4>0</vt:i4>
      </vt:variant>
      <vt:variant>
        <vt:i4>5</vt:i4>
      </vt:variant>
      <vt:variant>
        <vt:lpwstr>consultantplus://offline/ref=3B67E5B1E9EAE0AA38284657C69364E0C9D4F0CB9A98897615528C924B8CDB66FBF6A648A4388C82B9D812B763U919E</vt:lpwstr>
      </vt:variant>
      <vt:variant>
        <vt:lpwstr/>
      </vt:variant>
      <vt:variant>
        <vt:i4>1704016</vt:i4>
      </vt:variant>
      <vt:variant>
        <vt:i4>24</vt:i4>
      </vt:variant>
      <vt:variant>
        <vt:i4>0</vt:i4>
      </vt:variant>
      <vt:variant>
        <vt:i4>5</vt:i4>
      </vt:variant>
      <vt:variant>
        <vt:lpwstr>consultantplus://offline/ref=C0DC15FCD18545D2D9F73D465A3EE428284FCFEC1D71A9202C43E782B3C027468B6B20C2BF80FD621FCCE416E2uEyAE</vt:lpwstr>
      </vt:variant>
      <vt:variant>
        <vt:lpwstr/>
      </vt:variant>
      <vt:variant>
        <vt:i4>4456458</vt:i4>
      </vt:variant>
      <vt:variant>
        <vt:i4>21</vt:i4>
      </vt:variant>
      <vt:variant>
        <vt:i4>0</vt:i4>
      </vt:variant>
      <vt:variant>
        <vt:i4>5</vt:i4>
      </vt:variant>
      <vt:variant>
        <vt:lpwstr>consultantplus://offline/ref=F9A6C6282030E38567B5EF30407B43466A1F74D5E70398B50E3FA3DBBA22ACD54220718C6727572588F6724E79q3v6E</vt:lpwstr>
      </vt:variant>
      <vt:variant>
        <vt:lpwstr/>
      </vt:variant>
      <vt:variant>
        <vt:i4>4456451</vt:i4>
      </vt:variant>
      <vt:variant>
        <vt:i4>18</vt:i4>
      </vt:variant>
      <vt:variant>
        <vt:i4>0</vt:i4>
      </vt:variant>
      <vt:variant>
        <vt:i4>5</vt:i4>
      </vt:variant>
      <vt:variant>
        <vt:lpwstr>consultantplus://offline/ref=2BC65CC38435D7FE0958C76A4A56702647C7986176FCDCEA04B37DA09F510B2F06C2DCA020CE6251C8C73B2A0FF4n2E</vt:lpwstr>
      </vt:variant>
      <vt:variant>
        <vt:lpwstr/>
      </vt:variant>
      <vt:variant>
        <vt:i4>4915200</vt:i4>
      </vt:variant>
      <vt:variant>
        <vt:i4>15</vt:i4>
      </vt:variant>
      <vt:variant>
        <vt:i4>0</vt:i4>
      </vt:variant>
      <vt:variant>
        <vt:i4>5</vt:i4>
      </vt:variant>
      <vt:variant>
        <vt:lpwstr>consultantplus://offline/ref=44E353FF6E6BF9B18B801F724231F71D6DF2B10814CA7F12A1A1F482107D63D081233E6AA6689C3CD1531E884B3Bk2E</vt:lpwstr>
      </vt:variant>
      <vt:variant>
        <vt:lpwstr/>
      </vt:variant>
      <vt:variant>
        <vt:i4>262226</vt:i4>
      </vt:variant>
      <vt:variant>
        <vt:i4>12</vt:i4>
      </vt:variant>
      <vt:variant>
        <vt:i4>0</vt:i4>
      </vt:variant>
      <vt:variant>
        <vt:i4>5</vt:i4>
      </vt:variant>
      <vt:variant>
        <vt:lpwstr>consultantplus://offline/ref=C5B63BF5BC1383127861772D720439FB8BB2CF1AF2C8160EDB428C3CBF7BC16AE94DEE95ED82D4964E580E4D9BLDZ8H</vt:lpwstr>
      </vt:variant>
      <vt:variant>
        <vt:lpwstr/>
      </vt:variant>
      <vt:variant>
        <vt:i4>262226</vt:i4>
      </vt:variant>
      <vt:variant>
        <vt:i4>9</vt:i4>
      </vt:variant>
      <vt:variant>
        <vt:i4>0</vt:i4>
      </vt:variant>
      <vt:variant>
        <vt:i4>5</vt:i4>
      </vt:variant>
      <vt:variant>
        <vt:lpwstr>consultantplus://offline/ref=C5B63BF5BC1383127861772D720439FB8BB2CF1AF2C8160EDB428C3CBF7BC16AE94DEE95ED82D4964E580E4D9BLDZ8H</vt:lpwstr>
      </vt:variant>
      <vt:variant>
        <vt:lpwstr/>
      </vt:variant>
      <vt:variant>
        <vt:i4>917598</vt:i4>
      </vt:variant>
      <vt:variant>
        <vt:i4>6</vt:i4>
      </vt:variant>
      <vt:variant>
        <vt:i4>0</vt:i4>
      </vt:variant>
      <vt:variant>
        <vt:i4>5</vt:i4>
      </vt:variant>
      <vt:variant>
        <vt:lpwstr>consultantplus://offline/ref=AC6C0D8634E251E8B74BEB7E0AAD1AFC950DB7970D8738FCD5AC5B159C98FDEBCDAA3DA70D6F4FA10C1A403EFBp3h7G</vt:lpwstr>
      </vt:variant>
      <vt:variant>
        <vt:lpwstr/>
      </vt:variant>
      <vt:variant>
        <vt:i4>917598</vt:i4>
      </vt:variant>
      <vt:variant>
        <vt:i4>3</vt:i4>
      </vt:variant>
      <vt:variant>
        <vt:i4>0</vt:i4>
      </vt:variant>
      <vt:variant>
        <vt:i4>5</vt:i4>
      </vt:variant>
      <vt:variant>
        <vt:lpwstr>consultantplus://offline/ref=AC6C0D8634E251E8B74BEB7E0AAD1AFC950DB7970D8738FCD5AC5B159C98FDEBCDAA3DA70D6F4FA10C1A403EFBp3h7G</vt:lpwstr>
      </vt:variant>
      <vt:variant>
        <vt:lpwstr/>
      </vt:variant>
      <vt:variant>
        <vt:i4>1114201</vt:i4>
      </vt:variant>
      <vt:variant>
        <vt:i4>0</vt:i4>
      </vt:variant>
      <vt:variant>
        <vt:i4>0</vt:i4>
      </vt:variant>
      <vt:variant>
        <vt:i4>5</vt:i4>
      </vt:variant>
      <vt:variant>
        <vt:lpwstr>consultantplus://offline/ref=9E798CD76F2C5C5ECAC0C21C7949A97AC592231476FAE2CC236CD3BA4E6228D90C19C66AEDA08809968913E7C1BC97A400830BF9267E7328322EA9A72B2B0BG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dc:creator>
  <cp:lastModifiedBy>Алла В. Сачишина</cp:lastModifiedBy>
  <cp:revision>2</cp:revision>
  <cp:lastPrinted>2023-01-04T14:05:00Z</cp:lastPrinted>
  <dcterms:created xsi:type="dcterms:W3CDTF">2024-09-19T13:19:00Z</dcterms:created>
  <dcterms:modified xsi:type="dcterms:W3CDTF">2024-09-19T13:19:00Z</dcterms:modified>
</cp:coreProperties>
</file>