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7F6039">
        <w:trPr>
          <w:trHeight w:val="1276"/>
          <w:jc w:val="center"/>
        </w:trPr>
        <w:tc>
          <w:tcPr>
            <w:tcW w:w="4055" w:type="dxa"/>
            <w:vAlign w:val="center"/>
          </w:tcPr>
          <w:p w:rsidR="007F6039" w:rsidRPr="009075F0" w:rsidRDefault="009075F0">
            <w:pPr>
              <w:ind w:right="-107" w:firstLine="190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r w:rsidRPr="009075F0">
              <w:rPr>
                <w:b/>
                <w:bCs/>
                <w:spacing w:val="-22"/>
                <w:w w:val="120"/>
                <w:lang w:val="be-BY"/>
              </w:rPr>
              <w:t>ЯГЛЕВІЦКІ СЕЛЬСКІ</w:t>
            </w:r>
          </w:p>
          <w:p w:rsidR="007F6039" w:rsidRDefault="00F03D40">
            <w:pPr>
              <w:ind w:right="-107" w:firstLine="190"/>
              <w:jc w:val="both"/>
              <w:rPr>
                <w:color w:val="000000" w:themeColor="text1"/>
                <w:spacing w:val="22"/>
                <w:lang w:val="be-BY"/>
              </w:rPr>
            </w:pPr>
            <w:r>
              <w:rPr>
                <w:b/>
                <w:bCs/>
                <w:color w:val="000000" w:themeColor="text1"/>
                <w:spacing w:val="-22"/>
                <w:w w:val="120"/>
                <w:lang w:val="be-BY"/>
              </w:rPr>
              <w:t>САВЕТ</w:t>
            </w:r>
            <w:r w:rsidR="009075F0">
              <w:rPr>
                <w:b/>
                <w:bCs/>
                <w:color w:val="000000" w:themeColor="text1"/>
                <w:spacing w:val="-22"/>
                <w:w w:val="120"/>
                <w:lang w:val="be-BY"/>
              </w:rPr>
              <w:t xml:space="preserve"> </w:t>
            </w:r>
            <w:r>
              <w:rPr>
                <w:b/>
                <w:bCs/>
                <w:color w:val="000000" w:themeColor="text1"/>
                <w:spacing w:val="-22"/>
                <w:w w:val="120"/>
                <w:lang w:val="be-BY"/>
              </w:rPr>
              <w:t>ДЭПУТАТАЎ</w:t>
            </w:r>
          </w:p>
        </w:tc>
        <w:tc>
          <w:tcPr>
            <w:tcW w:w="1334" w:type="dxa"/>
          </w:tcPr>
          <w:p w:rsidR="007F6039" w:rsidRDefault="00A222E9">
            <w:pPr>
              <w:ind w:left="-36"/>
              <w:rPr>
                <w:color w:val="000000" w:themeColor="text1"/>
                <w:lang w:val="be-BY"/>
              </w:rPr>
            </w:pPr>
            <w:r>
              <w:rPr>
                <w:noProof/>
                <w:color w:val="FFFFFF"/>
                <w:sz w:val="26"/>
                <w:szCs w:val="26"/>
              </w:rPr>
              <w:drawing>
                <wp:inline distT="0" distB="0" distL="0" distR="0">
                  <wp:extent cx="541123" cy="541123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lum bright="-12000" contrast="24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418" cy="5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vAlign w:val="center"/>
          </w:tcPr>
          <w:p w:rsidR="007F6039" w:rsidRPr="009075F0" w:rsidRDefault="009075F0">
            <w:pPr>
              <w:ind w:left="189" w:right="119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r w:rsidRPr="009075F0">
              <w:rPr>
                <w:b/>
                <w:bCs/>
                <w:spacing w:val="-22"/>
                <w:w w:val="120"/>
              </w:rPr>
              <w:t>ЯГЛЕВИЧСКИЙ СЕЛЬСКИЙ</w:t>
            </w:r>
          </w:p>
          <w:p w:rsidR="007F6039" w:rsidRDefault="00F03D40">
            <w:pPr>
              <w:ind w:left="189" w:right="119"/>
              <w:jc w:val="both"/>
              <w:rPr>
                <w:color w:val="000000" w:themeColor="text1"/>
                <w:spacing w:val="22"/>
                <w:lang w:val="en-US"/>
              </w:rPr>
            </w:pPr>
            <w:r>
              <w:rPr>
                <w:b/>
                <w:bCs/>
                <w:color w:val="000000" w:themeColor="text1"/>
                <w:spacing w:val="-22"/>
                <w:w w:val="120"/>
              </w:rPr>
              <w:t>СОВЕТ</w:t>
            </w:r>
            <w:r w:rsidR="009075F0">
              <w:rPr>
                <w:b/>
                <w:bCs/>
                <w:color w:val="000000" w:themeColor="text1"/>
                <w:spacing w:val="-22"/>
                <w:w w:val="120"/>
              </w:rPr>
              <w:t xml:space="preserve"> </w:t>
            </w:r>
            <w:r>
              <w:rPr>
                <w:b/>
                <w:bCs/>
                <w:color w:val="000000" w:themeColor="text1"/>
                <w:spacing w:val="-22"/>
                <w:w w:val="120"/>
              </w:rPr>
              <w:t>ДЕПУТАТОВ</w:t>
            </w:r>
          </w:p>
        </w:tc>
      </w:tr>
    </w:tbl>
    <w:p w:rsidR="007F6039" w:rsidRDefault="00F03D40">
      <w:pPr>
        <w:tabs>
          <w:tab w:val="left" w:pos="5529"/>
        </w:tabs>
        <w:spacing w:after="240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РАШЭННЕ</w:t>
      </w:r>
      <w:r>
        <w:rPr>
          <w:color w:val="000000" w:themeColor="text1"/>
          <w:sz w:val="30"/>
          <w:szCs w:val="30"/>
          <w:lang w:val="be-BY"/>
        </w:rPr>
        <w:tab/>
        <w:t>РЕШЕН</w:t>
      </w:r>
      <w:r>
        <w:rPr>
          <w:color w:val="000000" w:themeColor="text1"/>
          <w:sz w:val="30"/>
          <w:szCs w:val="30"/>
        </w:rPr>
        <w:t>И</w:t>
      </w:r>
      <w:r>
        <w:rPr>
          <w:color w:val="000000" w:themeColor="text1"/>
          <w:sz w:val="30"/>
          <w:szCs w:val="30"/>
          <w:lang w:val="be-BY"/>
        </w:rPr>
        <w:t>Е</w:t>
      </w:r>
    </w:p>
    <w:p w:rsidR="007F6039" w:rsidRPr="00495A63" w:rsidRDefault="00C8183B">
      <w:pPr>
        <w:spacing w:before="360"/>
        <w:rPr>
          <w:sz w:val="30"/>
          <w:szCs w:val="30"/>
        </w:rPr>
      </w:pPr>
      <w:r>
        <w:rPr>
          <w:sz w:val="30"/>
          <w:szCs w:val="30"/>
        </w:rPr>
        <w:t>18</w:t>
      </w:r>
      <w:r w:rsidR="00F03D40" w:rsidRPr="00495A63">
        <w:rPr>
          <w:sz w:val="30"/>
          <w:szCs w:val="30"/>
        </w:rPr>
        <w:t xml:space="preserve"> </w:t>
      </w:r>
      <w:r w:rsidR="00C06CEB">
        <w:rPr>
          <w:sz w:val="30"/>
          <w:szCs w:val="30"/>
        </w:rPr>
        <w:t>марта</w:t>
      </w:r>
      <w:r w:rsidR="00F03D40" w:rsidRPr="00495A63">
        <w:rPr>
          <w:sz w:val="30"/>
          <w:szCs w:val="30"/>
        </w:rPr>
        <w:t xml:space="preserve"> 202</w:t>
      </w:r>
      <w:r w:rsidR="000E63DD">
        <w:rPr>
          <w:sz w:val="30"/>
          <w:szCs w:val="30"/>
        </w:rPr>
        <w:t>6</w:t>
      </w:r>
      <w:r w:rsidR="00F03D40" w:rsidRPr="00495A63">
        <w:rPr>
          <w:sz w:val="30"/>
          <w:szCs w:val="30"/>
          <w:lang w:val="be-BY"/>
        </w:rPr>
        <w:t xml:space="preserve"> г. №</w:t>
      </w:r>
      <w:r w:rsidR="00F03D40" w:rsidRPr="00495A63">
        <w:rPr>
          <w:sz w:val="30"/>
          <w:szCs w:val="30"/>
        </w:rPr>
        <w:t> </w:t>
      </w:r>
      <w:r w:rsidR="005E2BCA">
        <w:rPr>
          <w:sz w:val="30"/>
          <w:szCs w:val="30"/>
        </w:rPr>
        <w:t>28</w:t>
      </w:r>
    </w:p>
    <w:p w:rsidR="007F6039" w:rsidRDefault="00825BF9">
      <w:pPr>
        <w:tabs>
          <w:tab w:val="left" w:pos="5529"/>
        </w:tabs>
        <w:rPr>
          <w:color w:val="FFFFFF"/>
          <w:sz w:val="20"/>
          <w:szCs w:val="20"/>
          <w:lang w:val="be-BY"/>
        </w:rPr>
      </w:pPr>
      <w:r>
        <w:rPr>
          <w:color w:val="000000" w:themeColor="text1"/>
          <w:sz w:val="20"/>
          <w:szCs w:val="20"/>
          <w:lang w:val="be-BY"/>
        </w:rPr>
        <w:t>в</w:t>
      </w:r>
      <w:r w:rsidR="00F03D40">
        <w:rPr>
          <w:color w:val="000000" w:themeColor="text1"/>
          <w:sz w:val="20"/>
          <w:szCs w:val="20"/>
          <w:lang w:val="be-BY"/>
        </w:rPr>
        <w:t>.</w:t>
      </w:r>
      <w:r>
        <w:rPr>
          <w:color w:val="000000" w:themeColor="text1"/>
          <w:sz w:val="20"/>
          <w:szCs w:val="20"/>
          <w:lang w:val="be-BY"/>
        </w:rPr>
        <w:t>Ягле</w:t>
      </w:r>
      <w:r w:rsidR="00F03D40">
        <w:rPr>
          <w:color w:val="000000" w:themeColor="text1"/>
          <w:sz w:val="20"/>
          <w:szCs w:val="20"/>
          <w:lang w:val="be-BY"/>
        </w:rPr>
        <w:t xml:space="preserve">вічы, </w:t>
      </w:r>
      <w:r>
        <w:rPr>
          <w:color w:val="000000" w:themeColor="text1"/>
          <w:sz w:val="20"/>
          <w:szCs w:val="20"/>
          <w:lang w:val="be-BY"/>
        </w:rPr>
        <w:t>Івацэвіцкі раён</w:t>
      </w:r>
      <w:r w:rsidR="00F03D40">
        <w:rPr>
          <w:color w:val="000000" w:themeColor="text1"/>
          <w:sz w:val="20"/>
          <w:szCs w:val="20"/>
          <w:lang w:val="be-BY"/>
        </w:rPr>
        <w:tab/>
      </w:r>
      <w:r>
        <w:rPr>
          <w:color w:val="000000" w:themeColor="text1"/>
          <w:sz w:val="20"/>
          <w:szCs w:val="20"/>
          <w:lang w:val="be-BY"/>
        </w:rPr>
        <w:t>д</w:t>
      </w:r>
      <w:r w:rsidR="00F03D40">
        <w:rPr>
          <w:color w:val="000000" w:themeColor="text1"/>
          <w:sz w:val="20"/>
          <w:szCs w:val="20"/>
          <w:lang w:val="be-BY"/>
        </w:rPr>
        <w:t>.</w:t>
      </w:r>
      <w:r>
        <w:rPr>
          <w:color w:val="000000" w:themeColor="text1"/>
          <w:sz w:val="20"/>
          <w:szCs w:val="20"/>
          <w:lang w:val="be-BY"/>
        </w:rPr>
        <w:t>Ягл</w:t>
      </w:r>
      <w:r w:rsidR="00F03D40">
        <w:rPr>
          <w:color w:val="000000" w:themeColor="text1"/>
          <w:sz w:val="20"/>
          <w:szCs w:val="20"/>
          <w:lang w:val="be-BY"/>
        </w:rPr>
        <w:t xml:space="preserve">евичи, </w:t>
      </w:r>
      <w:r>
        <w:rPr>
          <w:color w:val="000000" w:themeColor="text1"/>
          <w:sz w:val="20"/>
          <w:szCs w:val="20"/>
          <w:lang w:val="be-BY"/>
        </w:rPr>
        <w:t xml:space="preserve">Ивацевичский район </w:t>
      </w:r>
      <w:r w:rsidR="00F03D40">
        <w:rPr>
          <w:color w:val="FFFFFF"/>
          <w:sz w:val="20"/>
          <w:szCs w:val="20"/>
          <w:lang w:val="be-BY"/>
        </w:rPr>
        <w:t>ская область</w:t>
      </w:r>
    </w:p>
    <w:p w:rsidR="007F6039" w:rsidRDefault="00F03D40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="009075F0" w:rsidRPr="009075F0">
        <w:rPr>
          <w:bCs/>
          <w:sz w:val="30"/>
        </w:rPr>
        <w:t>сельского</w:t>
      </w:r>
      <w:r w:rsidR="009075F0">
        <w:rPr>
          <w:bCs/>
          <w:color w:val="FF0000"/>
          <w:sz w:val="30"/>
        </w:rPr>
        <w:t xml:space="preserve"> </w:t>
      </w:r>
      <w:r>
        <w:rPr>
          <w:bCs/>
          <w:sz w:val="30"/>
        </w:rPr>
        <w:t>бюджета за 202</w:t>
      </w:r>
      <w:r w:rsidR="000E63DD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7F6039" w:rsidRDefault="00F03D40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9075F0" w:rsidRPr="009075F0">
        <w:rPr>
          <w:sz w:val="30"/>
          <w:szCs w:val="30"/>
        </w:rPr>
        <w:t>Яглевичский сельский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7F6039" w:rsidRDefault="00F03D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="009075F0" w:rsidRPr="009075F0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0E63DD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47242E">
        <w:rPr>
          <w:sz w:val="30"/>
          <w:szCs w:val="30"/>
        </w:rPr>
        <w:t>517 207,23</w:t>
      </w:r>
      <w:r>
        <w:rPr>
          <w:sz w:val="30"/>
          <w:szCs w:val="30"/>
        </w:rPr>
        <w:t xml:space="preserve"> белорусского рубля (далее – рубль) и расходам в сумме </w:t>
      </w:r>
      <w:r w:rsidR="0047242E">
        <w:rPr>
          <w:sz w:val="30"/>
          <w:szCs w:val="30"/>
        </w:rPr>
        <w:t>538 150,92</w:t>
      </w:r>
      <w:r>
        <w:rPr>
          <w:sz w:val="30"/>
          <w:szCs w:val="30"/>
        </w:rPr>
        <w:t xml:space="preserve"> рубля с превышением </w:t>
      </w:r>
      <w:r w:rsidR="0047242E">
        <w:rPr>
          <w:sz w:val="30"/>
          <w:szCs w:val="30"/>
        </w:rPr>
        <w:t>расходов</w:t>
      </w:r>
      <w:r>
        <w:rPr>
          <w:sz w:val="30"/>
          <w:szCs w:val="30"/>
        </w:rPr>
        <w:t xml:space="preserve"> над </w:t>
      </w:r>
      <w:r w:rsidR="0047242E">
        <w:rPr>
          <w:sz w:val="30"/>
          <w:szCs w:val="30"/>
        </w:rPr>
        <w:t>доходами</w:t>
      </w:r>
      <w:r>
        <w:rPr>
          <w:sz w:val="30"/>
          <w:szCs w:val="30"/>
        </w:rPr>
        <w:t xml:space="preserve"> в сумме </w:t>
      </w:r>
      <w:r w:rsidR="0047242E">
        <w:rPr>
          <w:sz w:val="30"/>
          <w:szCs w:val="30"/>
        </w:rPr>
        <w:t>20 943,69</w:t>
      </w:r>
      <w:r>
        <w:rPr>
          <w:sz w:val="30"/>
          <w:szCs w:val="30"/>
        </w:rPr>
        <w:t xml:space="preserve"> рубля (прилагается).</w:t>
      </w:r>
    </w:p>
    <w:p w:rsidR="003743E1" w:rsidRDefault="003743E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743E1">
        <w:rPr>
          <w:sz w:val="30"/>
          <w:szCs w:val="30"/>
        </w:rPr>
        <w:t>2. Опубликовать настоящее решение путем размещения на интернет-сайте Ивацевичского районного исполнительного комитета.</w:t>
      </w:r>
    </w:p>
    <w:p w:rsidR="007F6039" w:rsidRDefault="003743E1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03D40" w:rsidRPr="009075F0">
        <w:rPr>
          <w:rFonts w:ascii="Times New Roman" w:hAnsi="Times New Roman" w:cs="Times New Roman"/>
          <w:sz w:val="30"/>
          <w:szCs w:val="30"/>
        </w:rPr>
        <w:t>.</w:t>
      </w:r>
      <w:r w:rsidR="00F03D40" w:rsidRPr="009075F0">
        <w:rPr>
          <w:sz w:val="30"/>
          <w:szCs w:val="30"/>
        </w:rPr>
        <w:t> </w:t>
      </w:r>
      <w:r w:rsidR="00F03D40" w:rsidRPr="009075F0">
        <w:rPr>
          <w:rFonts w:ascii="Times New Roman" w:hAnsi="Times New Roman" w:cs="Times New Roman"/>
          <w:sz w:val="30"/>
          <w:szCs w:val="30"/>
        </w:rPr>
        <w:t>Настоящее решение вступает в силу после его официального опубликования.</w:t>
      </w:r>
    </w:p>
    <w:p w:rsidR="009075F0" w:rsidRPr="009075F0" w:rsidRDefault="009075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6039" w:rsidRDefault="00F03D40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3743E1">
        <w:rPr>
          <w:rFonts w:ascii="Times New Roman" w:hAnsi="Times New Roman" w:cs="Times New Roman"/>
          <w:sz w:val="30"/>
          <w:szCs w:val="30"/>
        </w:rPr>
        <w:t>Г.А.</w:t>
      </w:r>
      <w:r w:rsidR="00F749B2">
        <w:rPr>
          <w:rFonts w:ascii="Times New Roman" w:hAnsi="Times New Roman" w:cs="Times New Roman"/>
          <w:sz w:val="30"/>
          <w:szCs w:val="30"/>
        </w:rPr>
        <w:t>Панюк</w:t>
      </w:r>
      <w:proofErr w:type="spellEnd"/>
    </w:p>
    <w:p w:rsidR="007F6039" w:rsidRDefault="007F603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7F6039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Default="00F03D40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7F6039" w:rsidRDefault="00921C31">
      <w:pPr>
        <w:spacing w:line="280" w:lineRule="exact"/>
        <w:ind w:left="10773"/>
        <w:rPr>
          <w:sz w:val="30"/>
          <w:szCs w:val="30"/>
        </w:rPr>
      </w:pPr>
      <w:proofErr w:type="spellStart"/>
      <w:r w:rsidRPr="00921C31">
        <w:rPr>
          <w:sz w:val="30"/>
          <w:szCs w:val="30"/>
        </w:rPr>
        <w:t>Яглевичского</w:t>
      </w:r>
      <w:proofErr w:type="spellEnd"/>
      <w:r w:rsidRPr="00921C31">
        <w:rPr>
          <w:sz w:val="30"/>
          <w:szCs w:val="30"/>
        </w:rPr>
        <w:t xml:space="preserve"> сельского</w:t>
      </w:r>
      <w:r w:rsidR="00F03D40">
        <w:rPr>
          <w:color w:val="FF0000"/>
          <w:sz w:val="30"/>
          <w:szCs w:val="30"/>
        </w:rPr>
        <w:t xml:space="preserve"> </w:t>
      </w:r>
      <w:r w:rsidR="00F03D40">
        <w:rPr>
          <w:sz w:val="30"/>
          <w:szCs w:val="30"/>
        </w:rPr>
        <w:t>Совета депутатов</w:t>
      </w:r>
    </w:p>
    <w:p w:rsidR="007F6039" w:rsidRPr="008C2007" w:rsidRDefault="00C8183B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18</w:t>
      </w:r>
      <w:r w:rsidR="008C2007" w:rsidRPr="008C2007">
        <w:rPr>
          <w:sz w:val="30"/>
          <w:szCs w:val="30"/>
        </w:rPr>
        <w:t>.0</w:t>
      </w:r>
      <w:r w:rsidR="00C06CEB">
        <w:rPr>
          <w:sz w:val="30"/>
          <w:szCs w:val="30"/>
        </w:rPr>
        <w:t>3</w:t>
      </w:r>
      <w:r w:rsidR="008C2007" w:rsidRPr="008C2007">
        <w:rPr>
          <w:sz w:val="30"/>
          <w:szCs w:val="30"/>
        </w:rPr>
        <w:t>.202</w:t>
      </w:r>
      <w:r w:rsidR="000E63DD">
        <w:rPr>
          <w:sz w:val="30"/>
          <w:szCs w:val="30"/>
        </w:rPr>
        <w:t>6</w:t>
      </w:r>
      <w:r w:rsidR="00F03D40" w:rsidRPr="008C2007">
        <w:rPr>
          <w:sz w:val="30"/>
          <w:szCs w:val="30"/>
        </w:rPr>
        <w:t xml:space="preserve"> № </w:t>
      </w:r>
      <w:r w:rsidR="005E2BCA">
        <w:rPr>
          <w:sz w:val="30"/>
          <w:szCs w:val="30"/>
        </w:rPr>
        <w:t>28</w:t>
      </w:r>
    </w:p>
    <w:p w:rsidR="007F6039" w:rsidRDefault="00F03D40">
      <w:pPr>
        <w:spacing w:before="240"/>
        <w:ind w:right="6237"/>
        <w:jc w:val="both"/>
        <w:rPr>
          <w:sz w:val="30"/>
          <w:szCs w:val="30"/>
        </w:rPr>
      </w:pPr>
      <w:r>
        <w:rPr>
          <w:sz w:val="30"/>
          <w:szCs w:val="30"/>
        </w:rPr>
        <w:t>ОТЧЕТ</w:t>
      </w:r>
    </w:p>
    <w:p w:rsidR="007F6039" w:rsidRDefault="00F03D40">
      <w:pPr>
        <w:spacing w:line="280" w:lineRule="exact"/>
        <w:ind w:right="833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</w:t>
      </w:r>
      <w:r w:rsidR="00921C31" w:rsidRPr="00921C31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0E63DD">
        <w:rPr>
          <w:sz w:val="30"/>
          <w:szCs w:val="30"/>
        </w:rPr>
        <w:t>5</w:t>
      </w:r>
      <w:r>
        <w:rPr>
          <w:sz w:val="30"/>
          <w:szCs w:val="30"/>
        </w:rPr>
        <w:t xml:space="preserve"> год</w:t>
      </w: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21C31"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бюджета либо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 xml:space="preserve">Направления использования профицита </w:t>
            </w:r>
            <w:r w:rsidR="00921C31"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2448B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40 626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47242E" w:rsidP="004E00F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20 943,69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2448B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40 626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47242E" w:rsidP="004E00F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20 943,69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2448B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40 626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47242E" w:rsidP="004E00F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20 943,69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2448B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47 808,37</w:t>
            </w:r>
          </w:p>
        </w:tc>
        <w:tc>
          <w:tcPr>
            <w:tcW w:w="1560" w:type="dxa"/>
            <w:vAlign w:val="bottom"/>
          </w:tcPr>
          <w:p w:rsidR="007F6039" w:rsidRDefault="0047242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47 808,37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2448B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7 182,37</w:t>
            </w:r>
          </w:p>
        </w:tc>
        <w:tc>
          <w:tcPr>
            <w:tcW w:w="1560" w:type="dxa"/>
            <w:vAlign w:val="bottom"/>
          </w:tcPr>
          <w:p w:rsidR="007F6039" w:rsidRDefault="0047242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26 864,68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921C31" w:rsidRP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400 626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412 282,00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418 299,23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325 396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320 453,00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325 950,89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325 396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320 453,00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325 950,89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 w:rsidP="00D757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325 396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320 453,00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325 950,89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70 376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 w:rsidP="00E8073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87 529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87 948,96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19 773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21 106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21 273,86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19 773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21 106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21 273,86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50 603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66 423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66 675,10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50 603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2448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66 423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66 675,10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4 854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4 300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4 399,38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4 854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 w:rsidP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4 300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4 399,38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 w:rsidP="00D757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4 854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C78FA" w:rsidP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607D67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4 399,38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25 757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33 844,48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27993" w:rsidP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B82A74">
              <w:rPr>
                <w:rFonts w:ascii="Times New Roman" w:hAnsi="Times New Roman" w:cs="Times New Roman"/>
                <w:sz w:val="26"/>
                <w:szCs w:val="26"/>
              </w:rPr>
              <w:t> 966,40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280,13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 w:rsidP="004E00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280,13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280,13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25 539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32 719,88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32 817,49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17 046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17 923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00F5" w:rsidP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82A74">
              <w:rPr>
                <w:rFonts w:ascii="Times New Roman" w:hAnsi="Times New Roman" w:cs="Times New Roman"/>
                <w:sz w:val="26"/>
                <w:szCs w:val="26"/>
              </w:rPr>
              <w:t> 946,54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17 046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17 923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E00F5" w:rsidP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82A74">
              <w:rPr>
                <w:rFonts w:ascii="Times New Roman" w:hAnsi="Times New Roman" w:cs="Times New Roman"/>
                <w:sz w:val="26"/>
                <w:szCs w:val="26"/>
              </w:rPr>
              <w:t> 946,54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63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7 293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C78FA" w:rsidP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="00607D6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7 173,06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32799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7 169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C78FA" w:rsidP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="00607D67">
              <w:rPr>
                <w:rFonts w:ascii="Times New Roman" w:hAnsi="Times New Roman" w:cs="Times New Roman"/>
                <w:sz w:val="26"/>
                <w:szCs w:val="26"/>
              </w:rPr>
              <w:t>066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7 139,06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 w:rsidP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7 696,88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7 697,89</w:t>
            </w:r>
          </w:p>
        </w:tc>
      </w:tr>
      <w:tr w:rsidR="00C06CE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794B45" w:rsidP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5 844,00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5 844,10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07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1 852,88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82A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1 853,79</w:t>
            </w:r>
          </w:p>
        </w:tc>
      </w:tr>
      <w:tr w:rsidR="006C78FA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C78FA" w:rsidRDefault="006C78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Штрафы, удержания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7F07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07D67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DA1C6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C78FA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C78FA" w:rsidRDefault="006C78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Штрафы, удержания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 w:rsidP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7F07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07D67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DA1C6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C78FA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C78FA" w:rsidRDefault="006C78F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Штрафы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C78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7F07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607D67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FA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DA1C6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 w:rsidP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826,78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826,60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826,78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826,60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 w:rsidP="00DA1C6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826,78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68 890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64 960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64 941,60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68 890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64 960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64 941,60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7 360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7 360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7 341,60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7 360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7 360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7 341,60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</w:t>
            </w:r>
            <w:bookmarkStart w:id="2" w:name="_Hlk105595394"/>
            <w:r>
              <w:rPr>
                <w:rFonts w:ascii="Times New Roman" w:hAnsi="Times New Roman" w:cs="Times New Roman"/>
                <w:sz w:val="26"/>
                <w:szCs w:val="26"/>
              </w:rPr>
              <w:t>из вышестоящего бюджета нижестоящему бюджету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7 360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7 360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7 341,60</w:t>
            </w:r>
          </w:p>
        </w:tc>
      </w:tr>
      <w:tr w:rsidR="00794B45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4B45" w:rsidRDefault="00794B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61 530,00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57 600,00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57 600,00</w:t>
            </w:r>
          </w:p>
        </w:tc>
      </w:tr>
      <w:tr w:rsidR="00794B45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4B45" w:rsidRDefault="00794B4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безвозмездные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61 530,00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57 600,00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B45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57 600,00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C06CEB" w:rsidP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94B45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4B45"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511 086,48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517 207,23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6804" w:type="dxa"/>
          </w:tcPr>
          <w:p w:rsidR="007F6039" w:rsidRDefault="00F03D40" w:rsidP="00921C31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921C31" w:rsidRP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434 013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475 132,22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469 546,86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305 143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311 324,22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306 552,45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305 143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311 324,22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306 552,45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4 263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4 263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11 023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13 224</w:t>
            </w:r>
            <w:r w:rsidR="003442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041AF1" w:rsidP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="000E09DE">
              <w:rPr>
                <w:rFonts w:ascii="Times New Roman CYR" w:hAnsi="Times New Roman CYR" w:cs="Times New Roman CYR"/>
                <w:sz w:val="26"/>
                <w:szCs w:val="26"/>
              </w:rPr>
              <w:t> 410,41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11 023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344268" w:rsidP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13 </w:t>
            </w:r>
            <w:r w:rsidR="00607D67">
              <w:rPr>
                <w:rFonts w:ascii="Times New Roman CYR" w:hAnsi="Times New Roman CYR" w:cs="Times New Roman CYR"/>
                <w:sz w:val="26"/>
                <w:szCs w:val="26"/>
              </w:rPr>
              <w:t>224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041AF1" w:rsidP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="000E09DE">
              <w:rPr>
                <w:rFonts w:ascii="Times New Roman CYR" w:hAnsi="Times New Roman CYR" w:cs="Times New Roman CYR"/>
                <w:sz w:val="26"/>
                <w:szCs w:val="26"/>
              </w:rPr>
              <w:t> 410,41</w:t>
            </w:r>
          </w:p>
        </w:tc>
      </w:tr>
      <w:tr w:rsidR="008C2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C2007" w:rsidRDefault="008C2007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8C2007" w:rsidRDefault="008C2007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8C2007" w:rsidRDefault="008C2007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8C2007" w:rsidRDefault="008C2007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8C2007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113 584</w:t>
            </w:r>
            <w:r w:rsidR="008C200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8C2007" w:rsidRDefault="00607D67" w:rsidP="00344268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150 584</w:t>
            </w:r>
            <w:r w:rsidR="00BC1FF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8C2007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150 584</w:t>
            </w:r>
            <w:r w:rsidR="003C2D2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8C2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8C2007" w:rsidRDefault="008C2007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8C2007" w:rsidRDefault="008C2007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8C2007" w:rsidRDefault="008C2007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8C2007" w:rsidRDefault="008C2007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bottom"/>
          </w:tcPr>
          <w:p w:rsidR="008C2007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113 584</w:t>
            </w:r>
            <w:r w:rsidR="008C200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8C2007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150 584</w:t>
            </w:r>
            <w:r w:rsidR="00BC1FF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8C2007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150 584</w:t>
            </w:r>
            <w:r w:rsidR="003C2D24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 w:rsidP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76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345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2 954</w:t>
            </w:r>
            <w:r w:rsidR="003442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1 953,70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 w:rsidP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76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345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2 954</w:t>
            </w:r>
            <w:r w:rsidR="003442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1 953,70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bookmarkStart w:id="3" w:name="_Hlk121244205"/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  <w:bookmarkEnd w:id="3"/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7F6039" w:rsidRDefault="00794B45" w:rsidP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76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345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2 954</w:t>
            </w:r>
            <w:r w:rsidR="003442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1 953,70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59 260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73 626,26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66 650,36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59 260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73 626,26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66 650,36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Default="00794B4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495 273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07D67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551 712,48</w:t>
            </w:r>
          </w:p>
        </w:tc>
        <w:tc>
          <w:tcPr>
            <w:tcW w:w="1842" w:type="dxa"/>
            <w:vAlign w:val="bottom"/>
          </w:tcPr>
          <w:p w:rsidR="007F6039" w:rsidRDefault="000E09D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538 150,92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921C31" w:rsidRPr="00921C31">
              <w:rPr>
                <w:sz w:val="26"/>
                <w:szCs w:val="26"/>
              </w:rPr>
              <w:t>сельского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Default="00921C3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1C31">
              <w:rPr>
                <w:sz w:val="26"/>
                <w:szCs w:val="26"/>
              </w:rPr>
              <w:t xml:space="preserve">СЕЛЬСКИЙ </w:t>
            </w:r>
            <w:r w:rsidR="00F03D40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794B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495 273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551 712,48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538 150,92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921C3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921C31">
              <w:rPr>
                <w:sz w:val="26"/>
                <w:szCs w:val="26"/>
              </w:rPr>
              <w:t>Яглевичский сельский</w:t>
            </w:r>
            <w:r w:rsidR="00F03D40">
              <w:rPr>
                <w:color w:val="FF0000"/>
                <w:sz w:val="26"/>
                <w:szCs w:val="26"/>
              </w:rPr>
              <w:t xml:space="preserve"> </w:t>
            </w:r>
            <w:r w:rsidR="00F03D40">
              <w:rPr>
                <w:sz w:val="26"/>
                <w:szCs w:val="26"/>
              </w:rPr>
              <w:t xml:space="preserve">исполнительный комитет (далее – </w:t>
            </w:r>
            <w:r w:rsidR="00F03D40" w:rsidRPr="00921C31">
              <w:rPr>
                <w:sz w:val="26"/>
                <w:szCs w:val="26"/>
              </w:rPr>
              <w:t>сель</w:t>
            </w:r>
            <w:r w:rsidR="00F03D40">
              <w:rPr>
                <w:sz w:val="26"/>
                <w:szCs w:val="26"/>
              </w:rPr>
              <w:t>исполком)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794B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495 273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551 712,48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538 150,92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794B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434 013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475 132,22</w:t>
            </w:r>
          </w:p>
        </w:tc>
        <w:tc>
          <w:tcPr>
            <w:tcW w:w="1843" w:type="dxa"/>
            <w:vAlign w:val="bottom"/>
          </w:tcPr>
          <w:p w:rsidR="007F6039" w:rsidRDefault="00C86B2C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469 546,86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794B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305 143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311 324,22</w:t>
            </w:r>
          </w:p>
        </w:tc>
        <w:tc>
          <w:tcPr>
            <w:tcW w:w="1843" w:type="dxa"/>
            <w:vAlign w:val="bottom"/>
          </w:tcPr>
          <w:p w:rsidR="007F6039" w:rsidRDefault="00C86B2C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306 552,45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794B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305 143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311 324,22</w:t>
            </w:r>
          </w:p>
        </w:tc>
        <w:tc>
          <w:tcPr>
            <w:tcW w:w="1843" w:type="dxa"/>
            <w:vAlign w:val="bottom"/>
          </w:tcPr>
          <w:p w:rsidR="007F6039" w:rsidRDefault="00C86B2C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306 552,45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4 263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3768C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4 263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3768C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11 023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344268" w:rsidP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</w:t>
            </w:r>
            <w:r w:rsidR="00607D67">
              <w:rPr>
                <w:sz w:val="26"/>
                <w:szCs w:val="26"/>
              </w:rPr>
              <w:t>224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12 410,41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11 023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344268" w:rsidP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</w:t>
            </w:r>
            <w:r w:rsidR="00607D67">
              <w:rPr>
                <w:sz w:val="26"/>
                <w:szCs w:val="26"/>
              </w:rPr>
              <w:t>224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12 410,41</w:t>
            </w:r>
          </w:p>
        </w:tc>
      </w:tr>
      <w:tr w:rsidR="00DA49CC" w:rsidTr="00C06CEB">
        <w:trPr>
          <w:cantSplit/>
          <w:trHeight w:val="20"/>
        </w:trPr>
        <w:tc>
          <w:tcPr>
            <w:tcW w:w="6379" w:type="dxa"/>
          </w:tcPr>
          <w:p w:rsidR="00DA49CC" w:rsidRDefault="00DA49CC" w:rsidP="00C06CE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DA49CC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113 584</w:t>
            </w:r>
            <w:r w:rsidR="00DA49C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DA49CC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150 584</w:t>
            </w:r>
            <w:r w:rsidR="00BC1FF3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DA49CC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150 584</w:t>
            </w:r>
            <w:r w:rsidR="007F075F">
              <w:rPr>
                <w:sz w:val="26"/>
                <w:szCs w:val="26"/>
              </w:rPr>
              <w:t>,</w:t>
            </w:r>
            <w:r w:rsidR="003C2D24">
              <w:rPr>
                <w:sz w:val="26"/>
                <w:szCs w:val="26"/>
              </w:rPr>
              <w:t>00</w:t>
            </w:r>
          </w:p>
        </w:tc>
      </w:tr>
      <w:tr w:rsidR="00DA49CC" w:rsidTr="00C06CEB">
        <w:trPr>
          <w:cantSplit/>
          <w:trHeight w:val="20"/>
        </w:trPr>
        <w:tc>
          <w:tcPr>
            <w:tcW w:w="6379" w:type="dxa"/>
          </w:tcPr>
          <w:p w:rsidR="00DA49CC" w:rsidRDefault="00DA49CC" w:rsidP="00C06CEB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DA49CC" w:rsidRDefault="00DA4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DA49CC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113 584</w:t>
            </w:r>
            <w:r w:rsidR="00DA49C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DA49CC" w:rsidRDefault="00607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150 584</w:t>
            </w:r>
            <w:r w:rsidR="00BC1FF3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DA49CC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150 584</w:t>
            </w:r>
            <w:r w:rsidR="003C2D24">
              <w:rPr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vAlign w:val="bottom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</w:t>
            </w:r>
            <w:r w:rsidR="00123456">
              <w:rPr>
                <w:sz w:val="26"/>
                <w:szCs w:val="26"/>
              </w:rPr>
              <w:t>00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42F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2 954</w:t>
            </w:r>
            <w:r w:rsidR="00344268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1 953,70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vAlign w:val="bottom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42F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2 954</w:t>
            </w:r>
            <w:r w:rsidR="00344268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1 953,70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vAlign w:val="bottom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42F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2 954</w:t>
            </w:r>
            <w:r w:rsidR="00344268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1 953,70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59 260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42F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73 626,26</w:t>
            </w:r>
          </w:p>
        </w:tc>
        <w:tc>
          <w:tcPr>
            <w:tcW w:w="1843" w:type="dxa"/>
            <w:vAlign w:val="bottom"/>
          </w:tcPr>
          <w:p w:rsidR="007F6039" w:rsidRDefault="00C86B2C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66 650,36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B14B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59 260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42F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73 626,26</w:t>
            </w:r>
          </w:p>
        </w:tc>
        <w:tc>
          <w:tcPr>
            <w:tcW w:w="1843" w:type="dxa"/>
            <w:vAlign w:val="bottom"/>
          </w:tcPr>
          <w:p w:rsidR="007F6039" w:rsidRDefault="00C86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66 650,36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средств </w:t>
            </w:r>
            <w:r w:rsidR="00921C31" w:rsidRPr="00921C31">
              <w:rPr>
                <w:sz w:val="26"/>
                <w:szCs w:val="26"/>
              </w:rPr>
              <w:t>сельского</w:t>
            </w:r>
            <w:r>
              <w:rPr>
                <w:sz w:val="26"/>
                <w:szCs w:val="26"/>
              </w:rPr>
              <w:t xml:space="preserve"> 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3316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D40">
              <w:rPr>
                <w:sz w:val="26"/>
                <w:szCs w:val="26"/>
              </w:rPr>
              <w:t xml:space="preserve">. Государственная </w:t>
            </w:r>
            <w:hyperlink r:id="rId12" w:history="1">
              <w:r w:rsidR="00F03D40">
                <w:rPr>
                  <w:sz w:val="26"/>
                  <w:szCs w:val="26"/>
                </w:rPr>
                <w:t>программа</w:t>
              </w:r>
            </w:hyperlink>
            <w:r w:rsidR="00F03D40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7F6039" w:rsidRDefault="00F0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B14B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59 260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73 316,66</w:t>
            </w:r>
          </w:p>
        </w:tc>
        <w:tc>
          <w:tcPr>
            <w:tcW w:w="1984" w:type="dxa"/>
          </w:tcPr>
          <w:p w:rsidR="007F6039" w:rsidRDefault="00C86B2C" w:rsidP="007F07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66 445,64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E16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F03D40">
                <w:rPr>
                  <w:sz w:val="26"/>
                  <w:szCs w:val="26"/>
                </w:rPr>
                <w:t>Подпрограмма</w:t>
              </w:r>
            </w:hyperlink>
            <w:r w:rsidR="00F03D40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B14B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59 260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73 316,66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66 445,64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7F6039" w:rsidRDefault="00B14B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59 260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73 316,66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66 445,64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Pr="00921C3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1C31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7F6039" w:rsidRDefault="00B14B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59 260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73 316,66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66 445,64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3316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F03D40">
              <w:rPr>
                <w:sz w:val="26"/>
                <w:szCs w:val="26"/>
              </w:rPr>
              <w:t xml:space="preserve">. Государственная программа </w:t>
            </w:r>
            <w:bookmarkStart w:id="4" w:name="_Hlk121247175"/>
            <w:r w:rsidR="00F03D40">
              <w:rPr>
                <w:sz w:val="26"/>
                <w:szCs w:val="26"/>
              </w:rPr>
              <w:t>«Земельно-имущественные отношения, геодезическая и картографическая деятельность» на 2021–2025 годы</w:t>
            </w:r>
            <w:bookmarkEnd w:id="4"/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29 января 2021 г. № 55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B14BD1" w:rsidP="00D74D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2 954</w:t>
            </w:r>
            <w:r w:rsidR="0034426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1 953,70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</w:tcPr>
          <w:p w:rsidR="007F6039" w:rsidRDefault="00B14BD1" w:rsidP="00B14B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76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74D3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2 954</w:t>
            </w:r>
            <w:r w:rsidR="0034426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1 953,70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Pr="00921C3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1C31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</w:p>
        </w:tc>
        <w:tc>
          <w:tcPr>
            <w:tcW w:w="1984" w:type="dxa"/>
          </w:tcPr>
          <w:p w:rsidR="007F6039" w:rsidRDefault="00B14BD1" w:rsidP="00B14BD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76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74D3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2 954</w:t>
            </w:r>
            <w:r w:rsidR="0034426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1 953,70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B14BD1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61 260,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7F6039" w:rsidRDefault="00642F02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76 270,66</w:t>
            </w:r>
          </w:p>
        </w:tc>
        <w:tc>
          <w:tcPr>
            <w:tcW w:w="1984" w:type="dxa"/>
          </w:tcPr>
          <w:p w:rsidR="007F6039" w:rsidRDefault="00C86B2C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68 399,34</w:t>
            </w:r>
          </w:p>
        </w:tc>
      </w:tr>
    </w:tbl>
    <w:p w:rsidR="007F6039" w:rsidRDefault="007F6039">
      <w:pPr>
        <w:ind w:right="5102"/>
        <w:jc w:val="both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E5" w:rsidRDefault="00E163E5">
      <w:r>
        <w:separator/>
      </w:r>
    </w:p>
  </w:endnote>
  <w:endnote w:type="continuationSeparator" w:id="0">
    <w:p w:rsidR="00E163E5" w:rsidRDefault="00E1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E5" w:rsidRDefault="00E163E5">
      <w:r>
        <w:separator/>
      </w:r>
    </w:p>
  </w:footnote>
  <w:footnote w:type="continuationSeparator" w:id="0">
    <w:p w:rsidR="00E163E5" w:rsidRDefault="00E1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F9" w:rsidRDefault="00825B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5BF9" w:rsidRDefault="00825B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F9" w:rsidRDefault="00825BF9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3743E1">
      <w:rPr>
        <w:rStyle w:val="a8"/>
        <w:noProof/>
        <w:sz w:val="28"/>
        <w:szCs w:val="28"/>
      </w:rPr>
      <w:t>8</w:t>
    </w:r>
    <w:r>
      <w:rPr>
        <w:rStyle w:val="a8"/>
        <w:sz w:val="28"/>
        <w:szCs w:val="28"/>
      </w:rPr>
      <w:fldChar w:fldCharType="end"/>
    </w:r>
  </w:p>
  <w:p w:rsidR="00825BF9" w:rsidRDefault="00825BF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F9" w:rsidRDefault="00825BF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41AF1"/>
    <w:rsid w:val="000E09DE"/>
    <w:rsid w:val="000E63DD"/>
    <w:rsid w:val="00121FA2"/>
    <w:rsid w:val="00123456"/>
    <w:rsid w:val="00126EE6"/>
    <w:rsid w:val="00147C8A"/>
    <w:rsid w:val="001D4953"/>
    <w:rsid w:val="001E6F47"/>
    <w:rsid w:val="002448BC"/>
    <w:rsid w:val="002A12DC"/>
    <w:rsid w:val="002C3A03"/>
    <w:rsid w:val="00327993"/>
    <w:rsid w:val="00331680"/>
    <w:rsid w:val="0033254B"/>
    <w:rsid w:val="00334400"/>
    <w:rsid w:val="0034030E"/>
    <w:rsid w:val="00344268"/>
    <w:rsid w:val="00360A28"/>
    <w:rsid w:val="003743E1"/>
    <w:rsid w:val="00390702"/>
    <w:rsid w:val="003B7AA2"/>
    <w:rsid w:val="003C1842"/>
    <w:rsid w:val="003C1902"/>
    <w:rsid w:val="003C2D24"/>
    <w:rsid w:val="003D7FEC"/>
    <w:rsid w:val="00402112"/>
    <w:rsid w:val="004124F3"/>
    <w:rsid w:val="00430C07"/>
    <w:rsid w:val="0047242E"/>
    <w:rsid w:val="00477CA0"/>
    <w:rsid w:val="00495A63"/>
    <w:rsid w:val="004E00F5"/>
    <w:rsid w:val="004F0C94"/>
    <w:rsid w:val="004F11A6"/>
    <w:rsid w:val="005056E4"/>
    <w:rsid w:val="00514E26"/>
    <w:rsid w:val="00542CCE"/>
    <w:rsid w:val="005670B6"/>
    <w:rsid w:val="005A110E"/>
    <w:rsid w:val="005A585D"/>
    <w:rsid w:val="005B4AA5"/>
    <w:rsid w:val="005E21AF"/>
    <w:rsid w:val="005E2BCA"/>
    <w:rsid w:val="00607D67"/>
    <w:rsid w:val="00642F02"/>
    <w:rsid w:val="00686A0A"/>
    <w:rsid w:val="006A36EE"/>
    <w:rsid w:val="006C78FA"/>
    <w:rsid w:val="0073768C"/>
    <w:rsid w:val="0074385D"/>
    <w:rsid w:val="00770C01"/>
    <w:rsid w:val="00794B45"/>
    <w:rsid w:val="007A6232"/>
    <w:rsid w:val="007E19D6"/>
    <w:rsid w:val="007F075F"/>
    <w:rsid w:val="007F6039"/>
    <w:rsid w:val="00825BF9"/>
    <w:rsid w:val="00852909"/>
    <w:rsid w:val="008A00AB"/>
    <w:rsid w:val="008C2007"/>
    <w:rsid w:val="008F0609"/>
    <w:rsid w:val="009075F0"/>
    <w:rsid w:val="00921C31"/>
    <w:rsid w:val="009273D2"/>
    <w:rsid w:val="0098555E"/>
    <w:rsid w:val="00987614"/>
    <w:rsid w:val="009C7672"/>
    <w:rsid w:val="00A222E9"/>
    <w:rsid w:val="00A667ED"/>
    <w:rsid w:val="00A83939"/>
    <w:rsid w:val="00B14BD1"/>
    <w:rsid w:val="00B81A46"/>
    <w:rsid w:val="00B82A74"/>
    <w:rsid w:val="00B96ED2"/>
    <w:rsid w:val="00BC1FF3"/>
    <w:rsid w:val="00BC6EC8"/>
    <w:rsid w:val="00C06CEB"/>
    <w:rsid w:val="00C66108"/>
    <w:rsid w:val="00C8183B"/>
    <w:rsid w:val="00C86B2C"/>
    <w:rsid w:val="00CA6289"/>
    <w:rsid w:val="00D539A4"/>
    <w:rsid w:val="00D74D35"/>
    <w:rsid w:val="00D75718"/>
    <w:rsid w:val="00D96491"/>
    <w:rsid w:val="00DA1C6F"/>
    <w:rsid w:val="00DA49CC"/>
    <w:rsid w:val="00DB0252"/>
    <w:rsid w:val="00DC522E"/>
    <w:rsid w:val="00DD6AA5"/>
    <w:rsid w:val="00E163E5"/>
    <w:rsid w:val="00E6145E"/>
    <w:rsid w:val="00E734F5"/>
    <w:rsid w:val="00E80738"/>
    <w:rsid w:val="00E91ED2"/>
    <w:rsid w:val="00EB55B3"/>
    <w:rsid w:val="00EF1656"/>
    <w:rsid w:val="00F03AEF"/>
    <w:rsid w:val="00F03D40"/>
    <w:rsid w:val="00F20941"/>
    <w:rsid w:val="00F25198"/>
    <w:rsid w:val="00F277D0"/>
    <w:rsid w:val="00F749B2"/>
    <w:rsid w:val="00F8221B"/>
    <w:rsid w:val="00FB43B1"/>
    <w:rsid w:val="00FF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924061-3F2E-449D-AA35-2A8C0DCE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  <w:style w:type="paragraph" w:styleId="af9">
    <w:name w:val="List Paragraph"/>
    <w:basedOn w:val="a"/>
    <w:uiPriority w:val="34"/>
    <w:qFormat/>
    <w:rsid w:val="0037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39D5-B616-427E-BBBB-09606DD0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9605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Алла В. Сачишина</cp:lastModifiedBy>
  <cp:revision>2</cp:revision>
  <cp:lastPrinted>2026-03-11T09:33:00Z</cp:lastPrinted>
  <dcterms:created xsi:type="dcterms:W3CDTF">2026-04-06T05:20:00Z</dcterms:created>
  <dcterms:modified xsi:type="dcterms:W3CDTF">2026-04-06T05:20:00Z</dcterms:modified>
</cp:coreProperties>
</file>