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8D" w:rsidRPr="006F528D" w:rsidRDefault="00593188" w:rsidP="006F528D">
      <w:pPr>
        <w:pStyle w:val="ac"/>
        <w:jc w:val="center"/>
        <w:rPr>
          <w:b/>
          <w:sz w:val="30"/>
          <w:szCs w:val="30"/>
        </w:rPr>
      </w:pPr>
      <w:bookmarkStart w:id="0" w:name="_GoBack"/>
      <w:bookmarkEnd w:id="0"/>
      <w:r w:rsidRPr="001812C5">
        <w:rPr>
          <w:b/>
          <w:sz w:val="30"/>
          <w:szCs w:val="30"/>
        </w:rPr>
        <w:t xml:space="preserve">8.14.1. </w:t>
      </w:r>
      <w:r w:rsidR="006F528D" w:rsidRPr="006F528D">
        <w:rPr>
          <w:b/>
          <w:sz w:val="30"/>
          <w:szCs w:val="30"/>
        </w:rPr>
        <w:t>Согласование наружной рекламы, рекламы на транспортном средстве</w:t>
      </w:r>
    </w:p>
    <w:p w:rsidR="00777CFF" w:rsidRDefault="00777CFF" w:rsidP="00777CFF">
      <w:pPr>
        <w:pStyle w:val="table10"/>
        <w:jc w:val="center"/>
        <w:rPr>
          <w:b/>
          <w:sz w:val="40"/>
          <w:szCs w:val="30"/>
        </w:rPr>
      </w:pPr>
      <w:r>
        <w:rPr>
          <w:sz w:val="28"/>
        </w:rPr>
        <w:t>ПОСТАНОВЛЕНИЕ МИНИСТЕРСТВА АНТИМОНОПОЛЬНОГО РЕГУЛИРОВАНИЯ И ТОРГОВЛИ РЕСПУБЛИКИ БЕЛАРУСЬ 22 марта 2022 г. № 23 «Об утверждении регламентов административных процедур в области защиты прав потребителей и рекламы»</w:t>
      </w:r>
    </w:p>
    <w:p w:rsidR="00777CFF" w:rsidRDefault="005D7B38" w:rsidP="00777CFF">
      <w:pPr>
        <w:pStyle w:val="table10"/>
        <w:jc w:val="center"/>
        <w:rPr>
          <w:b/>
          <w:sz w:val="30"/>
          <w:szCs w:val="30"/>
        </w:rPr>
      </w:pPr>
      <w:hyperlink r:id="rId6" w:history="1">
        <w:r w:rsidR="00777CFF">
          <w:rPr>
            <w:rStyle w:val="ab"/>
            <w:b/>
            <w:sz w:val="28"/>
            <w:szCs w:val="30"/>
          </w:rPr>
          <w:t>https://pravo.by/document/?guid=12551&amp;p0=W22238979&amp;p1=1&amp;p5=0</w:t>
        </w:r>
      </w:hyperlink>
    </w:p>
    <w:p w:rsidR="00777CFF" w:rsidRPr="001812C5" w:rsidRDefault="00777CFF" w:rsidP="00593188">
      <w:pPr>
        <w:pStyle w:val="table10"/>
        <w:jc w:val="both"/>
        <w:rPr>
          <w:b/>
          <w:sz w:val="30"/>
          <w:szCs w:val="30"/>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8006"/>
      </w:tblGrid>
      <w:tr w:rsidR="00593188" w:rsidRPr="00593188" w:rsidTr="00593188">
        <w:tc>
          <w:tcPr>
            <w:tcW w:w="2626" w:type="dxa"/>
          </w:tcPr>
          <w:p w:rsidR="00593188" w:rsidRPr="00593188" w:rsidRDefault="00593188" w:rsidP="00593188">
            <w:pPr>
              <w:spacing w:after="0" w:line="240" w:lineRule="auto"/>
              <w:jc w:val="both"/>
              <w:rPr>
                <w:rFonts w:ascii="Times New Roman" w:hAnsi="Times New Roman" w:cs="Times New Roman"/>
                <w:b/>
                <w:sz w:val="30"/>
                <w:szCs w:val="30"/>
              </w:rPr>
            </w:pPr>
            <w:r w:rsidRPr="00593188">
              <w:rPr>
                <w:rFonts w:ascii="Times New Roman" w:hAnsi="Times New Roman" w:cs="Times New Roman"/>
                <w:sz w:val="30"/>
                <w:szCs w:val="30"/>
              </w:rPr>
              <w:t>Государственный орган (организация), в который заинтересованное лицо должно обратиться</w:t>
            </w:r>
          </w:p>
        </w:tc>
        <w:tc>
          <w:tcPr>
            <w:tcW w:w="8006" w:type="dxa"/>
          </w:tcPr>
          <w:p w:rsidR="00593188" w:rsidRPr="00593188" w:rsidRDefault="00593188" w:rsidP="00593188">
            <w:pPr>
              <w:spacing w:after="0" w:line="240" w:lineRule="auto"/>
              <w:jc w:val="both"/>
              <w:rPr>
                <w:rFonts w:ascii="Times New Roman" w:hAnsi="Times New Roman" w:cs="Times New Roman"/>
                <w:sz w:val="30"/>
                <w:szCs w:val="30"/>
              </w:rPr>
            </w:pPr>
            <w:r w:rsidRPr="00593188">
              <w:rPr>
                <w:rFonts w:ascii="Times New Roman" w:hAnsi="Times New Roman" w:cs="Times New Roman"/>
                <w:sz w:val="30"/>
                <w:szCs w:val="30"/>
              </w:rPr>
              <w:t>Служба «о</w:t>
            </w:r>
            <w:r w:rsidR="003A1E25">
              <w:rPr>
                <w:rFonts w:ascii="Times New Roman" w:hAnsi="Times New Roman" w:cs="Times New Roman"/>
                <w:sz w:val="30"/>
                <w:szCs w:val="30"/>
              </w:rPr>
              <w:t>д</w:t>
            </w:r>
            <w:r w:rsidRPr="00593188">
              <w:rPr>
                <w:rFonts w:ascii="Times New Roman" w:hAnsi="Times New Roman" w:cs="Times New Roman"/>
                <w:sz w:val="30"/>
                <w:szCs w:val="30"/>
              </w:rPr>
              <w:t xml:space="preserve">но окно» г.Ивацевичи, ул.Ленина, д.44, первый этаж понедельник, вторник, четверг, пятница с 8.00-13.00, 14.00-17.00, среда с 8.00-20.00 (801645 93790, 142) </w:t>
            </w:r>
          </w:p>
          <w:p w:rsidR="00593188" w:rsidRPr="00593188" w:rsidRDefault="00593188" w:rsidP="00593188">
            <w:pPr>
              <w:spacing w:after="0" w:line="240" w:lineRule="auto"/>
              <w:jc w:val="both"/>
              <w:rPr>
                <w:rFonts w:ascii="Times New Roman" w:hAnsi="Times New Roman" w:cs="Times New Roman"/>
                <w:sz w:val="30"/>
                <w:szCs w:val="30"/>
              </w:rPr>
            </w:pPr>
          </w:p>
        </w:tc>
      </w:tr>
      <w:tr w:rsidR="00593188" w:rsidRPr="00593188" w:rsidTr="00593188">
        <w:tc>
          <w:tcPr>
            <w:tcW w:w="2626" w:type="dxa"/>
          </w:tcPr>
          <w:p w:rsidR="00593188" w:rsidRPr="00593188" w:rsidRDefault="00593188" w:rsidP="00593188">
            <w:pPr>
              <w:spacing w:after="0" w:line="240" w:lineRule="auto"/>
              <w:jc w:val="both"/>
              <w:rPr>
                <w:rFonts w:ascii="Times New Roman" w:hAnsi="Times New Roman" w:cs="Times New Roman"/>
                <w:sz w:val="30"/>
                <w:szCs w:val="30"/>
              </w:rPr>
            </w:pPr>
            <w:r w:rsidRPr="00593188">
              <w:rPr>
                <w:rFonts w:ascii="Times New Roman" w:hAnsi="Times New Roman" w:cs="Times New Roman"/>
                <w:color w:val="000000"/>
                <w:sz w:val="30"/>
                <w:szCs w:val="30"/>
                <w:shd w:val="clear" w:color="auto" w:fill="FFFFFF"/>
              </w:rPr>
              <w:t>Ответственные за осуществление административной процедуры</w:t>
            </w:r>
          </w:p>
        </w:tc>
        <w:tc>
          <w:tcPr>
            <w:tcW w:w="8006" w:type="dxa"/>
          </w:tcPr>
          <w:p w:rsidR="00593188" w:rsidRPr="00593188" w:rsidRDefault="004E364C" w:rsidP="006F528D">
            <w:pPr>
              <w:spacing w:after="0" w:line="240" w:lineRule="auto"/>
              <w:jc w:val="both"/>
              <w:rPr>
                <w:rFonts w:ascii="Times New Roman" w:hAnsi="Times New Roman" w:cs="Times New Roman"/>
                <w:b/>
                <w:i/>
                <w:sz w:val="30"/>
                <w:szCs w:val="30"/>
              </w:rPr>
            </w:pPr>
            <w:r>
              <w:rPr>
                <w:rStyle w:val="FontStyle13"/>
                <w:b w:val="0"/>
                <w:i w:val="0"/>
                <w:sz w:val="30"/>
                <w:szCs w:val="30"/>
              </w:rPr>
              <w:t>Главный специалист</w:t>
            </w:r>
            <w:r>
              <w:rPr>
                <w:rStyle w:val="FontStyle13"/>
                <w:sz w:val="30"/>
                <w:szCs w:val="30"/>
              </w:rPr>
              <w:t xml:space="preserve"> </w:t>
            </w:r>
            <w:r w:rsidRPr="004E364C">
              <w:rPr>
                <w:rStyle w:val="FontStyle13"/>
                <w:b w:val="0"/>
                <w:i w:val="0"/>
                <w:sz w:val="30"/>
                <w:szCs w:val="30"/>
              </w:rPr>
              <w:t>отдела экономики</w:t>
            </w:r>
            <w:r>
              <w:rPr>
                <w:rStyle w:val="FontStyle13"/>
                <w:sz w:val="30"/>
                <w:szCs w:val="30"/>
              </w:rPr>
              <w:t xml:space="preserve"> </w:t>
            </w:r>
            <w:r w:rsidR="006F528D">
              <w:rPr>
                <w:rFonts w:ascii="Times New Roman" w:hAnsi="Times New Roman" w:cs="Times New Roman"/>
                <w:sz w:val="30"/>
                <w:szCs w:val="30"/>
              </w:rPr>
              <w:t>МАКАРЧЕНЯ</w:t>
            </w:r>
            <w:r w:rsidRPr="004E364C">
              <w:rPr>
                <w:rFonts w:ascii="Times New Roman" w:hAnsi="Times New Roman" w:cs="Times New Roman"/>
                <w:sz w:val="30"/>
                <w:szCs w:val="30"/>
              </w:rPr>
              <w:t xml:space="preserve"> Дарья Сергеевна (</w:t>
            </w:r>
            <w:proofErr w:type="spellStart"/>
            <w:r w:rsidRPr="004E364C">
              <w:rPr>
                <w:rFonts w:ascii="Times New Roman" w:hAnsi="Times New Roman" w:cs="Times New Roman"/>
                <w:sz w:val="30"/>
                <w:szCs w:val="30"/>
              </w:rPr>
              <w:t>г.Ивацевичи</w:t>
            </w:r>
            <w:proofErr w:type="spellEnd"/>
            <w:r w:rsidRPr="004E364C">
              <w:rPr>
                <w:rFonts w:ascii="Times New Roman" w:hAnsi="Times New Roman" w:cs="Times New Roman"/>
                <w:sz w:val="30"/>
                <w:szCs w:val="30"/>
              </w:rPr>
              <w:t xml:space="preserve">, </w:t>
            </w:r>
            <w:proofErr w:type="spellStart"/>
            <w:r w:rsidRPr="004E364C">
              <w:rPr>
                <w:rFonts w:ascii="Times New Roman" w:hAnsi="Times New Roman" w:cs="Times New Roman"/>
                <w:sz w:val="30"/>
                <w:szCs w:val="30"/>
              </w:rPr>
              <w:t>ул.Ленина</w:t>
            </w:r>
            <w:proofErr w:type="spellEnd"/>
            <w:r w:rsidRPr="004E364C">
              <w:rPr>
                <w:rFonts w:ascii="Times New Roman" w:hAnsi="Times New Roman" w:cs="Times New Roman"/>
                <w:sz w:val="30"/>
                <w:szCs w:val="30"/>
              </w:rPr>
              <w:t xml:space="preserve">, 44, 3 этаж, </w:t>
            </w:r>
            <w:proofErr w:type="spellStart"/>
            <w:r w:rsidRPr="004E364C">
              <w:rPr>
                <w:rFonts w:ascii="Times New Roman" w:hAnsi="Times New Roman" w:cs="Times New Roman"/>
                <w:sz w:val="30"/>
                <w:szCs w:val="30"/>
              </w:rPr>
              <w:t>каб</w:t>
            </w:r>
            <w:proofErr w:type="spellEnd"/>
            <w:r w:rsidRPr="004E364C">
              <w:rPr>
                <w:rFonts w:ascii="Times New Roman" w:hAnsi="Times New Roman" w:cs="Times New Roman"/>
                <w:sz w:val="30"/>
                <w:szCs w:val="30"/>
              </w:rPr>
              <w:t xml:space="preserve">. 306, тел. (801645) 9 16 00), </w:t>
            </w:r>
            <w:r w:rsidRPr="004E364C">
              <w:rPr>
                <w:rStyle w:val="FontStyle13"/>
                <w:b w:val="0"/>
                <w:i w:val="0"/>
                <w:sz w:val="30"/>
                <w:szCs w:val="30"/>
              </w:rPr>
              <w:t>режим работы</w:t>
            </w:r>
            <w:r w:rsidRPr="004E364C">
              <w:rPr>
                <w:rStyle w:val="FontStyle13"/>
                <w:sz w:val="30"/>
                <w:szCs w:val="30"/>
              </w:rPr>
              <w:t>:</w:t>
            </w:r>
            <w:r w:rsidRPr="004E364C">
              <w:rPr>
                <w:rFonts w:ascii="Times New Roman" w:hAnsi="Times New Roman" w:cs="Times New Roman"/>
                <w:sz w:val="30"/>
                <w:szCs w:val="30"/>
              </w:rPr>
              <w:t xml:space="preserve"> понедельник- пятница с 8.00 до 13.00 с 14.00 до 17.00). На время отсутствия </w:t>
            </w:r>
            <w:r w:rsidR="006F528D">
              <w:rPr>
                <w:rFonts w:ascii="Times New Roman" w:hAnsi="Times New Roman" w:cs="Times New Roman"/>
                <w:sz w:val="30"/>
                <w:szCs w:val="30"/>
              </w:rPr>
              <w:t>Макарчени</w:t>
            </w:r>
            <w:r w:rsidRPr="004E364C">
              <w:rPr>
                <w:rFonts w:ascii="Times New Roman" w:hAnsi="Times New Roman" w:cs="Times New Roman"/>
                <w:sz w:val="30"/>
                <w:szCs w:val="30"/>
              </w:rPr>
              <w:t xml:space="preserve"> Д.С. </w:t>
            </w:r>
            <w:r w:rsidR="00593188" w:rsidRPr="00777CFF">
              <w:rPr>
                <w:rFonts w:ascii="Times New Roman" w:hAnsi="Times New Roman" w:cs="Times New Roman"/>
                <w:sz w:val="30"/>
                <w:szCs w:val="30"/>
              </w:rPr>
              <w:t>- главный специалист отдела экономики САВИК Ирина Владимировна (</w:t>
            </w:r>
            <w:proofErr w:type="spellStart"/>
            <w:r w:rsidR="00593188" w:rsidRPr="00777CFF">
              <w:rPr>
                <w:rFonts w:ascii="Times New Roman" w:hAnsi="Times New Roman" w:cs="Times New Roman"/>
                <w:sz w:val="30"/>
                <w:szCs w:val="30"/>
              </w:rPr>
              <w:t>г.Ивацевичи</w:t>
            </w:r>
            <w:proofErr w:type="spellEnd"/>
            <w:r w:rsidR="00593188" w:rsidRPr="00777CFF">
              <w:rPr>
                <w:rFonts w:ascii="Times New Roman" w:hAnsi="Times New Roman" w:cs="Times New Roman"/>
                <w:sz w:val="30"/>
                <w:szCs w:val="30"/>
              </w:rPr>
              <w:t xml:space="preserve">, </w:t>
            </w:r>
            <w:proofErr w:type="spellStart"/>
            <w:r w:rsidR="00593188" w:rsidRPr="00777CFF">
              <w:rPr>
                <w:rFonts w:ascii="Times New Roman" w:hAnsi="Times New Roman" w:cs="Times New Roman"/>
                <w:sz w:val="30"/>
                <w:szCs w:val="30"/>
              </w:rPr>
              <w:t>ул.Ленина</w:t>
            </w:r>
            <w:proofErr w:type="spellEnd"/>
            <w:r w:rsidR="00593188" w:rsidRPr="00777CFF">
              <w:rPr>
                <w:rFonts w:ascii="Times New Roman" w:hAnsi="Times New Roman" w:cs="Times New Roman"/>
                <w:sz w:val="30"/>
                <w:szCs w:val="30"/>
              </w:rPr>
              <w:t>, 44,</w:t>
            </w:r>
            <w:r w:rsidR="000865C0">
              <w:rPr>
                <w:rFonts w:ascii="Times New Roman" w:hAnsi="Times New Roman" w:cs="Times New Roman"/>
                <w:sz w:val="30"/>
                <w:szCs w:val="30"/>
              </w:rPr>
              <w:t xml:space="preserve"> </w:t>
            </w:r>
            <w:r w:rsidR="00593188" w:rsidRPr="00777CFF">
              <w:rPr>
                <w:rFonts w:ascii="Times New Roman" w:hAnsi="Times New Roman" w:cs="Times New Roman"/>
                <w:sz w:val="30"/>
                <w:szCs w:val="30"/>
              </w:rPr>
              <w:t xml:space="preserve">3 этаж, </w:t>
            </w:r>
            <w:proofErr w:type="spellStart"/>
            <w:r w:rsidR="00593188" w:rsidRPr="00777CFF">
              <w:rPr>
                <w:rFonts w:ascii="Times New Roman" w:hAnsi="Times New Roman" w:cs="Times New Roman"/>
                <w:sz w:val="30"/>
                <w:szCs w:val="30"/>
              </w:rPr>
              <w:t>каб</w:t>
            </w:r>
            <w:proofErr w:type="spellEnd"/>
            <w:r w:rsidR="00593188" w:rsidRPr="00777CFF">
              <w:rPr>
                <w:rFonts w:ascii="Times New Roman" w:hAnsi="Times New Roman" w:cs="Times New Roman"/>
                <w:sz w:val="30"/>
                <w:szCs w:val="30"/>
              </w:rPr>
              <w:t xml:space="preserve">. 319, тел. (801645) </w:t>
            </w:r>
            <w:r w:rsidR="000865C0">
              <w:rPr>
                <w:rFonts w:ascii="Times New Roman" w:hAnsi="Times New Roman" w:cs="Times New Roman"/>
                <w:sz w:val="30"/>
                <w:szCs w:val="30"/>
              </w:rPr>
              <w:t>3</w:t>
            </w:r>
            <w:r w:rsidR="00593188" w:rsidRPr="00777CFF">
              <w:rPr>
                <w:rFonts w:ascii="Times New Roman" w:hAnsi="Times New Roman" w:cs="Times New Roman"/>
                <w:sz w:val="30"/>
                <w:szCs w:val="30"/>
              </w:rPr>
              <w:t xml:space="preserve"> </w:t>
            </w:r>
            <w:r w:rsidR="000865C0">
              <w:rPr>
                <w:rFonts w:ascii="Times New Roman" w:hAnsi="Times New Roman" w:cs="Times New Roman"/>
                <w:sz w:val="30"/>
                <w:szCs w:val="30"/>
              </w:rPr>
              <w:t>19</w:t>
            </w:r>
            <w:r w:rsidR="00593188" w:rsidRPr="00777CFF">
              <w:rPr>
                <w:rFonts w:ascii="Times New Roman" w:hAnsi="Times New Roman" w:cs="Times New Roman"/>
                <w:sz w:val="30"/>
                <w:szCs w:val="30"/>
              </w:rPr>
              <w:t xml:space="preserve"> 4</w:t>
            </w:r>
            <w:r w:rsidR="000865C0">
              <w:rPr>
                <w:rFonts w:ascii="Times New Roman" w:hAnsi="Times New Roman" w:cs="Times New Roman"/>
                <w:sz w:val="30"/>
                <w:szCs w:val="30"/>
              </w:rPr>
              <w:t>7</w:t>
            </w:r>
            <w:r w:rsidR="00593188" w:rsidRPr="00777CFF">
              <w:rPr>
                <w:rFonts w:ascii="Times New Roman" w:hAnsi="Times New Roman" w:cs="Times New Roman"/>
                <w:sz w:val="30"/>
                <w:szCs w:val="30"/>
              </w:rPr>
              <w:t xml:space="preserve">), </w:t>
            </w:r>
            <w:r w:rsidR="00593188" w:rsidRPr="00777CFF">
              <w:rPr>
                <w:rStyle w:val="FontStyle13"/>
                <w:b w:val="0"/>
                <w:i w:val="0"/>
                <w:sz w:val="30"/>
                <w:szCs w:val="30"/>
              </w:rPr>
              <w:t>режим работы</w:t>
            </w:r>
            <w:r w:rsidR="00593188" w:rsidRPr="00777CFF">
              <w:rPr>
                <w:rStyle w:val="FontStyle13"/>
                <w:sz w:val="30"/>
                <w:szCs w:val="30"/>
              </w:rPr>
              <w:t>:</w:t>
            </w:r>
            <w:r w:rsidR="00593188" w:rsidRPr="00777CFF">
              <w:rPr>
                <w:rFonts w:ascii="Times New Roman" w:hAnsi="Times New Roman" w:cs="Times New Roman"/>
                <w:sz w:val="30"/>
                <w:szCs w:val="30"/>
              </w:rPr>
              <w:t xml:space="preserve"> понедельник- пятница с 8.00 до 13.00 с 14.00 до 17.00)</w:t>
            </w:r>
          </w:p>
        </w:tc>
      </w:tr>
      <w:tr w:rsidR="00593188" w:rsidRPr="00593188" w:rsidTr="00593188">
        <w:tc>
          <w:tcPr>
            <w:tcW w:w="2626" w:type="dxa"/>
          </w:tcPr>
          <w:p w:rsidR="00593188" w:rsidRPr="00593188" w:rsidRDefault="00593188" w:rsidP="00593188">
            <w:pPr>
              <w:spacing w:after="0" w:line="240" w:lineRule="auto"/>
              <w:jc w:val="both"/>
              <w:rPr>
                <w:rFonts w:ascii="Times New Roman" w:hAnsi="Times New Roman" w:cs="Times New Roman"/>
                <w:b/>
                <w:sz w:val="30"/>
                <w:szCs w:val="30"/>
              </w:rPr>
            </w:pPr>
            <w:r w:rsidRPr="00593188">
              <w:rPr>
                <w:rFonts w:ascii="Times New Roman" w:hAnsi="Times New Roman" w:cs="Times New Roman"/>
                <w:sz w:val="30"/>
                <w:szCs w:val="30"/>
              </w:rPr>
              <w:t>Документы и (или) сведения, представляемые заинтересованным лицом для осуществления административной процедуры</w:t>
            </w:r>
          </w:p>
        </w:tc>
        <w:tc>
          <w:tcPr>
            <w:tcW w:w="8006" w:type="dxa"/>
          </w:tcPr>
          <w:p w:rsidR="00593188" w:rsidRPr="00777CFF" w:rsidRDefault="00777CFF" w:rsidP="00593188">
            <w:pPr>
              <w:pStyle w:val="table10"/>
              <w:jc w:val="both"/>
              <w:rPr>
                <w:sz w:val="28"/>
                <w:szCs w:val="28"/>
              </w:rPr>
            </w:pPr>
            <w:r w:rsidRPr="00777CFF">
              <w:rPr>
                <w:sz w:val="28"/>
                <w:szCs w:val="28"/>
              </w:rPr>
              <w:t>- заявление о согласовании содержания наружной рекламы, рекламы на транспортном средстве</w:t>
            </w:r>
          </w:p>
          <w:p w:rsidR="00777CFF" w:rsidRPr="00777CFF" w:rsidRDefault="00777CFF" w:rsidP="00593188">
            <w:pPr>
              <w:pStyle w:val="table10"/>
              <w:jc w:val="both"/>
              <w:rPr>
                <w:sz w:val="28"/>
                <w:szCs w:val="28"/>
              </w:rPr>
            </w:pPr>
            <w:r w:rsidRPr="00777CFF">
              <w:rPr>
                <w:sz w:val="28"/>
                <w:szCs w:val="28"/>
              </w:rPr>
              <w:t>- макет наружной рекламы, рекламы на транспортном средстве, за исключением случая согласования содержания наружной мультимедийной рекламы (выполняется на бумажном носителе в цвете в формате А4 в двух экземплярах или электронном носителе)</w:t>
            </w:r>
          </w:p>
          <w:p w:rsidR="00777CFF" w:rsidRPr="00777CFF" w:rsidRDefault="00777CFF" w:rsidP="00593188">
            <w:pPr>
              <w:pStyle w:val="table10"/>
              <w:jc w:val="both"/>
              <w:rPr>
                <w:sz w:val="28"/>
                <w:szCs w:val="28"/>
              </w:rPr>
            </w:pPr>
            <w:r w:rsidRPr="00777CFF">
              <w:rPr>
                <w:sz w:val="28"/>
                <w:szCs w:val="28"/>
              </w:rPr>
              <w:t>- ролик наружной мультимедийной рекламы – для согласования содержания наружной мультимедийной рекламы (выполняется на электронном носителе)</w:t>
            </w:r>
          </w:p>
          <w:p w:rsidR="00777CFF" w:rsidRPr="00777CFF" w:rsidRDefault="00777CFF" w:rsidP="00593188">
            <w:pPr>
              <w:pStyle w:val="table10"/>
              <w:jc w:val="both"/>
              <w:rPr>
                <w:sz w:val="28"/>
                <w:szCs w:val="28"/>
              </w:rPr>
            </w:pPr>
            <w:r w:rsidRPr="00777CFF">
              <w:rPr>
                <w:sz w:val="28"/>
                <w:szCs w:val="28"/>
              </w:rPr>
              <w:t>- фотография транспортного средства с обозначением места размещения рекламы – для согласования содержания рекламы на транспортном средстве (выполняется в цвете; размер фотографии – 9 x 13 сантиметров)</w:t>
            </w:r>
          </w:p>
          <w:p w:rsidR="00777CFF" w:rsidRPr="00777CFF" w:rsidRDefault="00777CFF" w:rsidP="00593188">
            <w:pPr>
              <w:pStyle w:val="table10"/>
              <w:jc w:val="both"/>
              <w:rPr>
                <w:sz w:val="28"/>
                <w:szCs w:val="28"/>
              </w:rPr>
            </w:pPr>
            <w:r w:rsidRPr="00777CFF">
              <w:rPr>
                <w:sz w:val="28"/>
                <w:szCs w:val="28"/>
              </w:rPr>
              <w:t xml:space="preserve">- 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w:t>
            </w:r>
            <w:r w:rsidRPr="00777CFF">
              <w:rPr>
                <w:sz w:val="28"/>
                <w:szCs w:val="28"/>
              </w:rPr>
              <w:lastRenderedPageBreak/>
              <w:t>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p>
          <w:p w:rsidR="00777CFF" w:rsidRPr="00777CFF" w:rsidRDefault="00777CFF" w:rsidP="00593188">
            <w:pPr>
              <w:pStyle w:val="table10"/>
              <w:jc w:val="both"/>
              <w:rPr>
                <w:sz w:val="28"/>
                <w:szCs w:val="28"/>
              </w:rPr>
            </w:pPr>
            <w:r w:rsidRPr="00777CFF">
              <w:rPr>
                <w:sz w:val="28"/>
                <w:szCs w:val="28"/>
              </w:rPr>
              <w:t>- 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rsidR="00777CFF" w:rsidRPr="00777CFF" w:rsidRDefault="00777CFF" w:rsidP="00593188">
            <w:pPr>
              <w:pStyle w:val="table10"/>
              <w:jc w:val="both"/>
              <w:rPr>
                <w:sz w:val="28"/>
                <w:szCs w:val="28"/>
              </w:rPr>
            </w:pPr>
            <w:r w:rsidRPr="00777CFF">
              <w:rPr>
                <w:sz w:val="28"/>
                <w:szCs w:val="28"/>
              </w:rPr>
              <w:t>- 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 таком преимуществе</w:t>
            </w:r>
          </w:p>
          <w:p w:rsidR="00777CFF" w:rsidRPr="00777CFF" w:rsidRDefault="00777CFF" w:rsidP="00593188">
            <w:pPr>
              <w:pStyle w:val="table10"/>
              <w:jc w:val="both"/>
              <w:rPr>
                <w:sz w:val="28"/>
                <w:szCs w:val="28"/>
              </w:rPr>
            </w:pPr>
            <w:r w:rsidRPr="00777CFF">
              <w:rPr>
                <w:sz w:val="28"/>
                <w:szCs w:val="28"/>
              </w:rPr>
              <w:t>- 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p w:rsidR="00777CFF" w:rsidRPr="00777CFF" w:rsidRDefault="00777CFF" w:rsidP="00593188">
            <w:pPr>
              <w:pStyle w:val="table10"/>
              <w:jc w:val="both"/>
              <w:rPr>
                <w:b/>
                <w:sz w:val="28"/>
                <w:szCs w:val="28"/>
              </w:rPr>
            </w:pPr>
            <w:r w:rsidRPr="00777CFF">
              <w:rPr>
                <w:sz w:val="28"/>
                <w:szCs w:val="28"/>
              </w:rPr>
              <w:t>- 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
        </w:tc>
      </w:tr>
      <w:tr w:rsidR="00593188" w:rsidRPr="00593188" w:rsidTr="00593188">
        <w:tc>
          <w:tcPr>
            <w:tcW w:w="2626" w:type="dxa"/>
          </w:tcPr>
          <w:p w:rsidR="00593188" w:rsidRPr="00593188" w:rsidRDefault="00593188" w:rsidP="00593188">
            <w:pPr>
              <w:spacing w:after="0" w:line="240" w:lineRule="auto"/>
              <w:jc w:val="both"/>
              <w:rPr>
                <w:rFonts w:ascii="Times New Roman" w:hAnsi="Times New Roman" w:cs="Times New Roman"/>
                <w:b/>
                <w:sz w:val="30"/>
                <w:szCs w:val="30"/>
              </w:rPr>
            </w:pPr>
            <w:r w:rsidRPr="00593188">
              <w:rPr>
                <w:rFonts w:ascii="Times New Roman" w:hAnsi="Times New Roman" w:cs="Times New Roman"/>
                <w:sz w:val="30"/>
                <w:szCs w:val="30"/>
              </w:rPr>
              <w:lastRenderedPageBreak/>
              <w:t>Максимальный срок осуществления процедуры</w:t>
            </w:r>
          </w:p>
        </w:tc>
        <w:tc>
          <w:tcPr>
            <w:tcW w:w="8006" w:type="dxa"/>
          </w:tcPr>
          <w:p w:rsidR="00593188" w:rsidRPr="00593188" w:rsidRDefault="00593188" w:rsidP="00593188">
            <w:pPr>
              <w:pStyle w:val="table10"/>
              <w:jc w:val="both"/>
              <w:rPr>
                <w:sz w:val="30"/>
                <w:szCs w:val="30"/>
              </w:rPr>
            </w:pPr>
            <w:r w:rsidRPr="00593188">
              <w:rPr>
                <w:sz w:val="30"/>
                <w:szCs w:val="30"/>
              </w:rPr>
              <w:t>5 рабочих дней</w:t>
            </w:r>
          </w:p>
          <w:p w:rsidR="00593188" w:rsidRPr="00593188" w:rsidRDefault="00593188" w:rsidP="00593188">
            <w:pPr>
              <w:pStyle w:val="table10"/>
              <w:jc w:val="both"/>
              <w:rPr>
                <w:sz w:val="30"/>
                <w:szCs w:val="30"/>
              </w:rPr>
            </w:pPr>
          </w:p>
        </w:tc>
      </w:tr>
      <w:tr w:rsidR="00777CFF" w:rsidRPr="00593188" w:rsidTr="00593188">
        <w:tc>
          <w:tcPr>
            <w:tcW w:w="2626" w:type="dxa"/>
          </w:tcPr>
          <w:p w:rsidR="00777CFF" w:rsidRPr="00593188" w:rsidRDefault="00777CFF" w:rsidP="00593188">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Перечень самостоятельно запрашиваемых документов</w:t>
            </w:r>
          </w:p>
        </w:tc>
        <w:tc>
          <w:tcPr>
            <w:tcW w:w="8006" w:type="dxa"/>
          </w:tcPr>
          <w:p w:rsidR="00777CFF" w:rsidRPr="00593188" w:rsidRDefault="00777CFF" w:rsidP="00593188">
            <w:pPr>
              <w:pStyle w:val="table10"/>
              <w:jc w:val="both"/>
              <w:rPr>
                <w:sz w:val="30"/>
                <w:szCs w:val="30"/>
              </w:rPr>
            </w:pPr>
            <w:r w:rsidRPr="00777CFF">
              <w:rPr>
                <w:sz w:val="28"/>
              </w:rPr>
              <w:t>сведения о достоверности информации, содержащейся в рекламе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медицинской техники, биологически активных добавок к пище, и соответствии этой информации требованиям пунктов 2 и 3, 5–8 статьи 15 и пунктов 2–5 статьи 151 Закона Республики Беларусь «О рекламе» (Министерство здравоохранения; Республиканское унитарное предприятие «Центр экспертиз и испытаний в здравоохранении»)</w:t>
            </w:r>
          </w:p>
        </w:tc>
      </w:tr>
      <w:tr w:rsidR="00593188" w:rsidRPr="00593188" w:rsidTr="00593188">
        <w:tc>
          <w:tcPr>
            <w:tcW w:w="2626" w:type="dxa"/>
          </w:tcPr>
          <w:p w:rsidR="00593188" w:rsidRPr="00593188" w:rsidRDefault="00593188" w:rsidP="00593188">
            <w:pPr>
              <w:spacing w:after="0" w:line="240" w:lineRule="auto"/>
              <w:jc w:val="both"/>
              <w:rPr>
                <w:rFonts w:ascii="Times New Roman" w:hAnsi="Times New Roman" w:cs="Times New Roman"/>
                <w:b/>
                <w:sz w:val="30"/>
                <w:szCs w:val="30"/>
              </w:rPr>
            </w:pPr>
            <w:r w:rsidRPr="00593188">
              <w:rPr>
                <w:rFonts w:ascii="Times New Roman" w:hAnsi="Times New Roman" w:cs="Times New Roman"/>
                <w:sz w:val="30"/>
                <w:szCs w:val="30"/>
              </w:rPr>
              <w:t>Срок действия документа</w:t>
            </w:r>
          </w:p>
        </w:tc>
        <w:tc>
          <w:tcPr>
            <w:tcW w:w="8006" w:type="dxa"/>
          </w:tcPr>
          <w:p w:rsidR="00593188" w:rsidRPr="00593188" w:rsidRDefault="00593188" w:rsidP="00593188">
            <w:pPr>
              <w:spacing w:after="0" w:line="240" w:lineRule="auto"/>
              <w:jc w:val="both"/>
              <w:rPr>
                <w:rFonts w:ascii="Times New Roman" w:hAnsi="Times New Roman" w:cs="Times New Roman"/>
                <w:sz w:val="30"/>
                <w:szCs w:val="30"/>
              </w:rPr>
            </w:pPr>
            <w:r w:rsidRPr="00593188">
              <w:rPr>
                <w:rFonts w:ascii="Times New Roman" w:hAnsi="Times New Roman" w:cs="Times New Roman"/>
                <w:sz w:val="30"/>
                <w:szCs w:val="30"/>
              </w:rPr>
              <w:t>бессрочно</w:t>
            </w:r>
          </w:p>
        </w:tc>
      </w:tr>
      <w:tr w:rsidR="00593188" w:rsidRPr="00593188" w:rsidTr="00593188">
        <w:tc>
          <w:tcPr>
            <w:tcW w:w="2626" w:type="dxa"/>
          </w:tcPr>
          <w:p w:rsidR="00593188" w:rsidRPr="00593188" w:rsidRDefault="00593188" w:rsidP="00593188">
            <w:pPr>
              <w:spacing w:after="0" w:line="240" w:lineRule="auto"/>
              <w:jc w:val="both"/>
              <w:rPr>
                <w:rFonts w:ascii="Times New Roman" w:hAnsi="Times New Roman" w:cs="Times New Roman"/>
                <w:b/>
                <w:sz w:val="30"/>
                <w:szCs w:val="30"/>
              </w:rPr>
            </w:pPr>
            <w:r w:rsidRPr="00593188">
              <w:rPr>
                <w:rFonts w:ascii="Times New Roman" w:hAnsi="Times New Roman" w:cs="Times New Roman"/>
                <w:sz w:val="30"/>
                <w:szCs w:val="30"/>
              </w:rPr>
              <w:t>Размер платы</w:t>
            </w:r>
          </w:p>
        </w:tc>
        <w:tc>
          <w:tcPr>
            <w:tcW w:w="8006" w:type="dxa"/>
          </w:tcPr>
          <w:p w:rsidR="00593188" w:rsidRPr="00593188" w:rsidRDefault="00593188" w:rsidP="00593188">
            <w:pPr>
              <w:spacing w:after="0" w:line="240" w:lineRule="auto"/>
              <w:jc w:val="both"/>
              <w:rPr>
                <w:rFonts w:ascii="Times New Roman" w:hAnsi="Times New Roman" w:cs="Times New Roman"/>
                <w:sz w:val="30"/>
                <w:szCs w:val="30"/>
              </w:rPr>
            </w:pPr>
            <w:r w:rsidRPr="00593188">
              <w:rPr>
                <w:rFonts w:ascii="Times New Roman" w:hAnsi="Times New Roman" w:cs="Times New Roman"/>
                <w:color w:val="000000"/>
                <w:spacing w:val="-6"/>
                <w:sz w:val="30"/>
                <w:szCs w:val="30"/>
              </w:rPr>
              <w:t>бесплатно</w:t>
            </w:r>
          </w:p>
        </w:tc>
      </w:tr>
      <w:tr w:rsidR="00593188" w:rsidRPr="00593188" w:rsidTr="00593188">
        <w:tc>
          <w:tcPr>
            <w:tcW w:w="2626" w:type="dxa"/>
          </w:tcPr>
          <w:p w:rsidR="00593188" w:rsidRPr="00593188" w:rsidRDefault="00593188" w:rsidP="00593188">
            <w:pPr>
              <w:spacing w:after="0" w:line="240" w:lineRule="auto"/>
              <w:jc w:val="both"/>
              <w:rPr>
                <w:rFonts w:ascii="Times New Roman" w:hAnsi="Times New Roman" w:cs="Times New Roman"/>
                <w:sz w:val="30"/>
                <w:szCs w:val="30"/>
              </w:rPr>
            </w:pPr>
            <w:r w:rsidRPr="00593188">
              <w:rPr>
                <w:rFonts w:ascii="Times New Roman" w:hAnsi="Times New Roman" w:cs="Times New Roman"/>
                <w:sz w:val="30"/>
                <w:szCs w:val="30"/>
              </w:rPr>
              <w:t>Наименование, место нахождения и режим работы вышестоящего государственного органа</w:t>
            </w:r>
          </w:p>
        </w:tc>
        <w:tc>
          <w:tcPr>
            <w:tcW w:w="8006" w:type="dxa"/>
          </w:tcPr>
          <w:p w:rsidR="00593188" w:rsidRPr="00593188" w:rsidRDefault="00593188" w:rsidP="00593188">
            <w:pPr>
              <w:spacing w:after="0" w:line="240" w:lineRule="auto"/>
              <w:jc w:val="both"/>
              <w:rPr>
                <w:rFonts w:ascii="Times New Roman" w:hAnsi="Times New Roman" w:cs="Times New Roman"/>
                <w:sz w:val="30"/>
                <w:szCs w:val="30"/>
              </w:rPr>
            </w:pPr>
            <w:r w:rsidRPr="00593188">
              <w:rPr>
                <w:rFonts w:ascii="Times New Roman" w:hAnsi="Times New Roman" w:cs="Times New Roman"/>
                <w:sz w:val="30"/>
                <w:szCs w:val="30"/>
              </w:rPr>
              <w:t>Брестский областной исполнительный комитет</w:t>
            </w:r>
          </w:p>
          <w:p w:rsidR="00593188" w:rsidRPr="00593188" w:rsidRDefault="00593188" w:rsidP="00593188">
            <w:pPr>
              <w:spacing w:after="0" w:line="240" w:lineRule="auto"/>
              <w:jc w:val="both"/>
              <w:rPr>
                <w:rFonts w:ascii="Times New Roman" w:hAnsi="Times New Roman" w:cs="Times New Roman"/>
                <w:sz w:val="30"/>
                <w:szCs w:val="30"/>
              </w:rPr>
            </w:pPr>
            <w:r w:rsidRPr="00593188">
              <w:rPr>
                <w:rFonts w:ascii="Times New Roman" w:hAnsi="Times New Roman" w:cs="Times New Roman"/>
                <w:sz w:val="30"/>
                <w:szCs w:val="30"/>
              </w:rPr>
              <w:t>224005 г. Брест, ул. Ленина, 11</w:t>
            </w:r>
          </w:p>
          <w:p w:rsidR="00593188" w:rsidRPr="00593188" w:rsidRDefault="00593188" w:rsidP="00593188">
            <w:pPr>
              <w:spacing w:after="0" w:line="240" w:lineRule="auto"/>
              <w:jc w:val="both"/>
              <w:rPr>
                <w:rFonts w:ascii="Times New Roman" w:hAnsi="Times New Roman" w:cs="Times New Roman"/>
                <w:sz w:val="30"/>
                <w:szCs w:val="30"/>
              </w:rPr>
            </w:pPr>
            <w:r w:rsidRPr="00593188">
              <w:rPr>
                <w:rFonts w:ascii="Times New Roman" w:hAnsi="Times New Roman" w:cs="Times New Roman"/>
                <w:sz w:val="30"/>
                <w:szCs w:val="30"/>
              </w:rPr>
              <w:t>Понедельник - пятница: 08.30 - 13.00, 14.00 - 17.30.</w:t>
            </w:r>
          </w:p>
          <w:p w:rsidR="00593188" w:rsidRPr="00593188" w:rsidRDefault="00593188" w:rsidP="00593188">
            <w:pPr>
              <w:pStyle w:val="table10"/>
              <w:jc w:val="both"/>
              <w:rPr>
                <w:sz w:val="30"/>
                <w:szCs w:val="30"/>
              </w:rPr>
            </w:pPr>
            <w:r w:rsidRPr="00593188">
              <w:rPr>
                <w:sz w:val="30"/>
                <w:szCs w:val="30"/>
              </w:rPr>
              <w:t>Суббота, воскресенье: выходной.</w:t>
            </w:r>
          </w:p>
        </w:tc>
      </w:tr>
    </w:tbl>
    <w:p w:rsidR="00593188" w:rsidRPr="00593188" w:rsidRDefault="00593188" w:rsidP="00593188">
      <w:pPr>
        <w:spacing w:after="0" w:line="240" w:lineRule="auto"/>
        <w:jc w:val="both"/>
        <w:rPr>
          <w:rFonts w:ascii="Times New Roman" w:eastAsiaTheme="minorEastAsia" w:hAnsi="Times New Roman" w:cs="Times New Roman"/>
          <w:b/>
          <w:i/>
          <w:sz w:val="30"/>
          <w:szCs w:val="30"/>
          <w:u w:val="single"/>
          <w:lang w:eastAsia="ru-RU"/>
        </w:rPr>
      </w:pPr>
      <w:r w:rsidRPr="00593188">
        <w:rPr>
          <w:rFonts w:ascii="Times New Roman" w:hAnsi="Times New Roman" w:cs="Times New Roman"/>
          <w:b/>
          <w:i/>
          <w:sz w:val="30"/>
          <w:szCs w:val="30"/>
          <w:u w:val="single"/>
        </w:rPr>
        <w:br w:type="page"/>
      </w:r>
    </w:p>
    <w:p w:rsidR="0047334A" w:rsidRDefault="0047334A" w:rsidP="0047334A">
      <w:pPr>
        <w:pStyle w:val="newncpi0"/>
        <w:ind w:left="5664"/>
        <w:rPr>
          <w:b/>
          <w:i/>
          <w:sz w:val="30"/>
          <w:szCs w:val="30"/>
          <w:u w:val="single"/>
        </w:rPr>
      </w:pPr>
    </w:p>
    <w:p w:rsidR="0047334A" w:rsidRPr="00AD4A2B" w:rsidRDefault="0047334A" w:rsidP="0047334A">
      <w:pPr>
        <w:pStyle w:val="newncpi0"/>
        <w:ind w:left="5664"/>
        <w:rPr>
          <w:b/>
          <w:i/>
          <w:sz w:val="30"/>
          <w:szCs w:val="30"/>
          <w:u w:val="single"/>
        </w:rPr>
      </w:pPr>
      <w:r w:rsidRPr="00AD4A2B">
        <w:rPr>
          <w:b/>
          <w:i/>
          <w:sz w:val="30"/>
          <w:szCs w:val="30"/>
          <w:u w:val="single"/>
        </w:rPr>
        <w:t xml:space="preserve">Ивацевичский районный </w:t>
      </w:r>
    </w:p>
    <w:p w:rsidR="0047334A" w:rsidRPr="00AD4A2B" w:rsidRDefault="0047334A" w:rsidP="0047334A">
      <w:pPr>
        <w:pStyle w:val="newncpi0"/>
        <w:ind w:left="5664"/>
        <w:rPr>
          <w:b/>
          <w:i/>
          <w:sz w:val="30"/>
          <w:szCs w:val="30"/>
          <w:u w:val="single"/>
        </w:rPr>
      </w:pPr>
      <w:r w:rsidRPr="00AD4A2B">
        <w:rPr>
          <w:b/>
          <w:i/>
          <w:sz w:val="30"/>
          <w:szCs w:val="30"/>
          <w:u w:val="single"/>
        </w:rPr>
        <w:t>исполнительный комитет</w:t>
      </w:r>
    </w:p>
    <w:p w:rsidR="0047334A" w:rsidRDefault="0047334A" w:rsidP="0047334A">
      <w:pPr>
        <w:pStyle w:val="undline"/>
        <w:ind w:left="5245"/>
        <w:jc w:val="center"/>
      </w:pPr>
      <w:r>
        <w:t>(наименование местного исполнительного</w:t>
      </w:r>
    </w:p>
    <w:p w:rsidR="0047334A" w:rsidRDefault="0047334A" w:rsidP="0047334A">
      <w:pPr>
        <w:pStyle w:val="undline"/>
        <w:ind w:left="5245"/>
        <w:jc w:val="center"/>
      </w:pPr>
      <w:r>
        <w:t>и распорядительного органа)</w:t>
      </w:r>
    </w:p>
    <w:p w:rsidR="0047334A" w:rsidRDefault="0047334A" w:rsidP="0047334A">
      <w:pPr>
        <w:pStyle w:val="titlep"/>
      </w:pPr>
      <w:r>
        <w:t>ЗАЯВЛЕНИЕ</w:t>
      </w:r>
      <w:r>
        <w:br/>
        <w:t>о согласовании содержания наружной рекламы</w:t>
      </w:r>
    </w:p>
    <w:p w:rsidR="0047334A" w:rsidRDefault="0047334A" w:rsidP="0047334A">
      <w:pPr>
        <w:pStyle w:val="newncpi"/>
      </w:pPr>
      <w:r>
        <w:t>Прошу согласовать содержание наружной рекламы, рекламы на транспортном средстве (нужное подчеркнуть).</w:t>
      </w:r>
    </w:p>
    <w:p w:rsidR="0047334A" w:rsidRDefault="0047334A" w:rsidP="0047334A">
      <w:pPr>
        <w:pStyle w:val="newncpi"/>
      </w:pPr>
      <w:r>
        <w:t>Сведения о рекламодателе:</w:t>
      </w:r>
    </w:p>
    <w:p w:rsidR="0047334A" w:rsidRDefault="0047334A" w:rsidP="0047334A">
      <w:pPr>
        <w:pStyle w:val="newncpi"/>
      </w:pPr>
      <w:r>
        <w:t xml:space="preserve">наименование (фамилия, собственное имя, отчество (если таковое имеется) </w:t>
      </w:r>
    </w:p>
    <w:p w:rsidR="0047334A" w:rsidRDefault="0047334A" w:rsidP="0047334A">
      <w:pPr>
        <w:pStyle w:val="newncpi"/>
      </w:pPr>
      <w:r>
        <w:t>________________________________________________________________________</w:t>
      </w:r>
    </w:p>
    <w:p w:rsidR="0047334A" w:rsidRDefault="0047334A" w:rsidP="0047334A">
      <w:pPr>
        <w:pStyle w:val="newncpi"/>
      </w:pPr>
      <w:r>
        <w:t xml:space="preserve">учетный номер плательщика </w:t>
      </w:r>
      <w:r w:rsidRPr="0047334A">
        <w:rPr>
          <w:sz w:val="28"/>
        </w:rPr>
        <w:t>______________</w:t>
      </w:r>
      <w:r>
        <w:t>______________________________</w:t>
      </w:r>
    </w:p>
    <w:p w:rsidR="0047334A" w:rsidRDefault="0047334A" w:rsidP="0047334A">
      <w:pPr>
        <w:pStyle w:val="newncpi"/>
      </w:pPr>
      <w:r>
        <w:t>место нахождения (место жительства или место пребывания)________________________________________________________________________________________________________________________________________________</w:t>
      </w:r>
    </w:p>
    <w:p w:rsidR="0047334A" w:rsidRDefault="0047334A" w:rsidP="0047334A">
      <w:pPr>
        <w:pStyle w:val="newncpi"/>
      </w:pPr>
      <w:r>
        <w:t>номер контактного телефона _______________</w:t>
      </w:r>
    </w:p>
    <w:p w:rsidR="0047334A" w:rsidRDefault="0047334A" w:rsidP="0047334A">
      <w:pPr>
        <w:pStyle w:val="newncpi"/>
      </w:pPr>
      <w:r>
        <w:t> </w:t>
      </w:r>
    </w:p>
    <w:p w:rsidR="0047334A" w:rsidRDefault="0047334A" w:rsidP="0047334A">
      <w:pPr>
        <w:pStyle w:val="newncpi"/>
      </w:pPr>
      <w:r>
        <w:t>Сведения о представителе рекламодателя (если рекламодатель представляет заявление в местный исполнительный и распорядительный орган через своего представителя):</w:t>
      </w:r>
    </w:p>
    <w:p w:rsidR="0047334A" w:rsidRDefault="0047334A" w:rsidP="0047334A">
      <w:pPr>
        <w:pStyle w:val="newncpi"/>
      </w:pPr>
      <w:r>
        <w:t xml:space="preserve">наименование (фамилия, собственное имя, отчество (если таковое имеется) </w:t>
      </w:r>
    </w:p>
    <w:p w:rsidR="0047334A" w:rsidRPr="00B32A51" w:rsidRDefault="0047334A" w:rsidP="0047334A">
      <w:pPr>
        <w:pStyle w:val="newncpi"/>
        <w:rPr>
          <w:b/>
          <w:i/>
          <w:sz w:val="28"/>
          <w:szCs w:val="28"/>
          <w:u w:val="single"/>
        </w:rPr>
      </w:pPr>
      <w:r>
        <w:rPr>
          <w:sz w:val="28"/>
          <w:szCs w:val="28"/>
        </w:rPr>
        <w:t>______________________________</w:t>
      </w:r>
      <w:r w:rsidRPr="00B32A51">
        <w:rPr>
          <w:sz w:val="28"/>
          <w:szCs w:val="28"/>
        </w:rPr>
        <w:t>________________________________</w:t>
      </w:r>
    </w:p>
    <w:p w:rsidR="0047334A" w:rsidRDefault="0047334A" w:rsidP="0047334A">
      <w:pPr>
        <w:pStyle w:val="newncpi"/>
      </w:pPr>
      <w:r>
        <w:t>учетный номер плательщика ________________________________________________</w:t>
      </w:r>
    </w:p>
    <w:p w:rsidR="0047334A" w:rsidRPr="00B32A51" w:rsidRDefault="0047334A" w:rsidP="0047334A">
      <w:pPr>
        <w:pStyle w:val="newncpi"/>
        <w:rPr>
          <w:b/>
          <w:i/>
          <w:sz w:val="28"/>
          <w:u w:val="single"/>
        </w:rPr>
      </w:pPr>
      <w:r>
        <w:t>место нахождения (место жительства или место пребывания) ____________________</w:t>
      </w:r>
    </w:p>
    <w:p w:rsidR="0047334A" w:rsidRDefault="0047334A" w:rsidP="0047334A">
      <w:pPr>
        <w:pStyle w:val="newncpi0"/>
      </w:pPr>
      <w:r w:rsidRPr="0047334A">
        <w:rPr>
          <w:sz w:val="28"/>
        </w:rPr>
        <w:t>________________</w:t>
      </w:r>
      <w:r>
        <w:t>___________________________________________________________</w:t>
      </w:r>
    </w:p>
    <w:p w:rsidR="0047334A" w:rsidRDefault="0047334A" w:rsidP="0047334A">
      <w:pPr>
        <w:pStyle w:val="newncpi"/>
      </w:pPr>
      <w:r>
        <w:t xml:space="preserve">номер контактного телефона </w:t>
      </w:r>
      <w:r w:rsidRPr="0047334A">
        <w:rPr>
          <w:sz w:val="28"/>
        </w:rPr>
        <w:t>_________________</w:t>
      </w:r>
      <w:r w:rsidRPr="0047334A">
        <w:t>_</w:t>
      </w:r>
      <w:r>
        <w:t>__________________________</w:t>
      </w:r>
    </w:p>
    <w:p w:rsidR="0047334A" w:rsidRDefault="0047334A" w:rsidP="0047334A">
      <w:pPr>
        <w:pStyle w:val="newncpi"/>
      </w:pPr>
      <w:r>
        <w:t>оператор наружной рекламы (да/нет) _</w:t>
      </w:r>
      <w:r w:rsidRPr="0047334A">
        <w:rPr>
          <w:sz w:val="28"/>
        </w:rPr>
        <w:t>_____</w:t>
      </w:r>
      <w:r>
        <w:t>__________________________________</w:t>
      </w:r>
    </w:p>
    <w:p w:rsidR="0047334A" w:rsidRDefault="0047334A" w:rsidP="0047334A">
      <w:pPr>
        <w:pStyle w:val="newncpi"/>
      </w:pPr>
      <w:r>
        <w:t> </w:t>
      </w:r>
    </w:p>
    <w:p w:rsidR="0047334A" w:rsidRDefault="0047334A" w:rsidP="0047334A">
      <w:pPr>
        <w:pStyle w:val="newncpi"/>
      </w:pPr>
      <w:r>
        <w:t>Сведения о средстве наружной рекламы, на котором планируется размещение (распространение) рекламы:</w:t>
      </w:r>
    </w:p>
    <w:p w:rsidR="0047334A" w:rsidRDefault="0047334A" w:rsidP="0047334A">
      <w:pPr>
        <w:pStyle w:val="newncpi"/>
        <w:rPr>
          <w:sz w:val="28"/>
        </w:rPr>
      </w:pPr>
      <w:r>
        <w:t xml:space="preserve">вид средства наружной рекламы </w:t>
      </w:r>
      <w:r w:rsidRPr="0047334A">
        <w:rPr>
          <w:i/>
          <w:sz w:val="28"/>
        </w:rPr>
        <w:t>____</w:t>
      </w:r>
      <w:r w:rsidRPr="00B32A51">
        <w:rPr>
          <w:sz w:val="28"/>
        </w:rPr>
        <w:t>_________________________________</w:t>
      </w:r>
    </w:p>
    <w:p w:rsidR="0047334A" w:rsidRPr="00B32A51" w:rsidRDefault="0047334A" w:rsidP="0047334A">
      <w:pPr>
        <w:pStyle w:val="newncpi"/>
        <w:rPr>
          <w:b/>
          <w:i/>
          <w:sz w:val="28"/>
          <w:u w:val="single"/>
        </w:rPr>
      </w:pPr>
      <w:r>
        <w:rPr>
          <w:sz w:val="28"/>
        </w:rPr>
        <w:t>_____________________________________________________________</w:t>
      </w:r>
    </w:p>
    <w:p w:rsidR="0047334A" w:rsidRDefault="0047334A" w:rsidP="0047334A">
      <w:pPr>
        <w:pStyle w:val="newncpi"/>
      </w:pPr>
      <w:r>
        <w:t xml:space="preserve">адрес (адресные ориентиры) места размещения средства наружной рекламы </w:t>
      </w:r>
      <w:r w:rsidRPr="0047334A">
        <w:rPr>
          <w:sz w:val="28"/>
        </w:rPr>
        <w:t>________________________________</w:t>
      </w:r>
      <w:r>
        <w:t>________________________________________</w:t>
      </w:r>
    </w:p>
    <w:p w:rsidR="0047334A" w:rsidRDefault="0047334A" w:rsidP="0047334A">
      <w:pPr>
        <w:pStyle w:val="newncpi"/>
      </w:pPr>
      <w:r>
        <w:t xml:space="preserve">номер разрешения на размещение средства наружной рекламы </w:t>
      </w:r>
      <w:r w:rsidRPr="0047334A">
        <w:rPr>
          <w:sz w:val="28"/>
        </w:rPr>
        <w:t>____________</w:t>
      </w:r>
      <w:r>
        <w:t>____</w:t>
      </w:r>
    </w:p>
    <w:p w:rsidR="0047334A" w:rsidRDefault="0047334A" w:rsidP="0047334A">
      <w:pPr>
        <w:pStyle w:val="newncpi"/>
      </w:pPr>
      <w:r>
        <w:t xml:space="preserve">дата утверждения паспорта средства наружной рекламы </w:t>
      </w:r>
      <w:r w:rsidRPr="0047334A">
        <w:rPr>
          <w:sz w:val="28"/>
        </w:rPr>
        <w:t>_______________</w:t>
      </w:r>
      <w:r>
        <w:t>_______</w:t>
      </w:r>
    </w:p>
    <w:p w:rsidR="0047334A" w:rsidRDefault="0047334A" w:rsidP="0047334A">
      <w:pPr>
        <w:pStyle w:val="newncpi"/>
      </w:pPr>
      <w:r>
        <w:t> </w:t>
      </w:r>
    </w:p>
    <w:p w:rsidR="0047334A" w:rsidRDefault="0047334A" w:rsidP="0047334A">
      <w:pPr>
        <w:pStyle w:val="newncpi"/>
      </w:pPr>
      <w:r>
        <w:t>Сведения о транспортном средстве, на котором планируется размещение (распространение) рекламы:</w:t>
      </w:r>
    </w:p>
    <w:p w:rsidR="0047334A" w:rsidRPr="00A4434E" w:rsidRDefault="0047334A" w:rsidP="0047334A">
      <w:pPr>
        <w:pStyle w:val="newncpi"/>
      </w:pPr>
      <w:r>
        <w:t xml:space="preserve">вид транспортного средства </w:t>
      </w:r>
      <w:r w:rsidRPr="0047334A">
        <w:rPr>
          <w:sz w:val="28"/>
        </w:rPr>
        <w:t>__________________________________________</w:t>
      </w:r>
    </w:p>
    <w:p w:rsidR="0047334A" w:rsidRDefault="0047334A" w:rsidP="0047334A">
      <w:pPr>
        <w:pStyle w:val="newncpi"/>
      </w:pPr>
      <w:r>
        <w:t>регистрационный номер (если транспортное средство подлежит государственной регистрации) _</w:t>
      </w:r>
      <w:r w:rsidRPr="0047334A">
        <w:rPr>
          <w:sz w:val="28"/>
        </w:rPr>
        <w:t>___________</w:t>
      </w:r>
      <w:r w:rsidRPr="0047334A">
        <w:t>_</w:t>
      </w:r>
      <w:r>
        <w:t>__________________________________________________</w:t>
      </w:r>
    </w:p>
    <w:p w:rsidR="0047334A" w:rsidRPr="0047334A" w:rsidRDefault="0047334A" w:rsidP="0047334A">
      <w:pPr>
        <w:pStyle w:val="newncpi"/>
        <w:rPr>
          <w:sz w:val="28"/>
        </w:rPr>
      </w:pPr>
      <w:r>
        <w:t xml:space="preserve">место нахождения юридического лица или место жительства индивидуального предпринимателя, являющихся владельцами транспортного средства </w:t>
      </w:r>
      <w:r w:rsidRPr="0047334A">
        <w:rPr>
          <w:sz w:val="28"/>
        </w:rPr>
        <w:t>______________</w:t>
      </w:r>
    </w:p>
    <w:p w:rsidR="0047334A" w:rsidRPr="0047334A" w:rsidRDefault="0047334A" w:rsidP="0047334A">
      <w:pPr>
        <w:pStyle w:val="newncpi"/>
        <w:rPr>
          <w:sz w:val="28"/>
        </w:rPr>
      </w:pPr>
      <w:r w:rsidRPr="0047334A">
        <w:rPr>
          <w:sz w:val="28"/>
        </w:rPr>
        <w:t>_____________________________________________________________</w:t>
      </w:r>
    </w:p>
    <w:p w:rsidR="0047334A" w:rsidRDefault="0047334A" w:rsidP="0047334A">
      <w:pPr>
        <w:pStyle w:val="newncpi"/>
      </w:pPr>
      <w:r>
        <w:t> </w:t>
      </w:r>
    </w:p>
    <w:p w:rsidR="0047334A" w:rsidRDefault="0047334A" w:rsidP="0047334A">
      <w:pPr>
        <w:pStyle w:val="newncpi"/>
      </w:pPr>
      <w:r>
        <w:lastRenderedPageBreak/>
        <w:t>Информация о согласовании наружной рекламы, рекламы на транспортном средстве (в случае, если наружная реклама, реклама на транспортном средстве подлежит согласованию с другими государственными органами):</w:t>
      </w:r>
    </w:p>
    <w:p w:rsidR="0047334A" w:rsidRDefault="0047334A" w:rsidP="0047334A">
      <w:pPr>
        <w:pStyle w:val="newncpi"/>
      </w:pPr>
      <w:r>
        <w:t>наименование государственного органа, осуществившего согласование, _____________________________________________________________________________</w:t>
      </w:r>
    </w:p>
    <w:p w:rsidR="0047334A" w:rsidRDefault="0047334A" w:rsidP="0047334A">
      <w:pPr>
        <w:pStyle w:val="newncpi0"/>
      </w:pPr>
      <w:r>
        <w:t>_____________________________________________________________________________</w:t>
      </w:r>
    </w:p>
    <w:p w:rsidR="0047334A" w:rsidRDefault="0047334A" w:rsidP="0047334A">
      <w:pPr>
        <w:pStyle w:val="newncpi"/>
      </w:pPr>
      <w:r>
        <w:t>дата согласования ________________________________________________________</w:t>
      </w:r>
    </w:p>
    <w:p w:rsidR="0047334A" w:rsidRDefault="0047334A" w:rsidP="0047334A">
      <w:pPr>
        <w:pStyle w:val="newncpi"/>
      </w:pPr>
      <w:r>
        <w:t> </w:t>
      </w:r>
    </w:p>
    <w:p w:rsidR="0047334A" w:rsidRDefault="0047334A" w:rsidP="0047334A">
      <w:pPr>
        <w:pStyle w:val="newncpi"/>
      </w:pPr>
      <w:r>
        <w:t>К заявлению прилагаются документы на </w:t>
      </w:r>
      <w:r w:rsidRPr="0047334A">
        <w:rPr>
          <w:sz w:val="28"/>
        </w:rPr>
        <w:t>____</w:t>
      </w:r>
      <w:r w:rsidRPr="0047334A">
        <w:t xml:space="preserve"> </w:t>
      </w:r>
      <w:r>
        <w:t>листах:</w:t>
      </w:r>
    </w:p>
    <w:p w:rsidR="0047334A" w:rsidRPr="0047334A" w:rsidRDefault="0047334A" w:rsidP="0047334A">
      <w:pPr>
        <w:pStyle w:val="table10"/>
        <w:ind w:firstLine="709"/>
        <w:jc w:val="both"/>
        <w:rPr>
          <w:sz w:val="30"/>
          <w:szCs w:val="30"/>
        </w:rPr>
      </w:pPr>
      <w:r w:rsidRPr="0047334A">
        <w:rPr>
          <w:sz w:val="30"/>
          <w:szCs w:val="30"/>
        </w:rPr>
        <w:t>___________________________________________________________________________________________________________________________________________________________________________________________________________________________________________________</w:t>
      </w:r>
    </w:p>
    <w:p w:rsidR="0047334A" w:rsidRDefault="0047334A" w:rsidP="0047334A">
      <w:pPr>
        <w:pStyle w:val="newncpi"/>
      </w:pPr>
      <w:r>
        <w:t> </w:t>
      </w:r>
    </w:p>
    <w:tbl>
      <w:tblPr>
        <w:tblW w:w="5000" w:type="pct"/>
        <w:tblCellMar>
          <w:left w:w="0" w:type="dxa"/>
          <w:right w:w="0" w:type="dxa"/>
        </w:tblCellMar>
        <w:tblLook w:val="04A0" w:firstRow="1" w:lastRow="0" w:firstColumn="1" w:lastColumn="0" w:noHBand="0" w:noVBand="1"/>
      </w:tblPr>
      <w:tblGrid>
        <w:gridCol w:w="6521"/>
        <w:gridCol w:w="2848"/>
      </w:tblGrid>
      <w:tr w:rsidR="0047334A" w:rsidTr="005D67BA">
        <w:trPr>
          <w:trHeight w:val="240"/>
        </w:trPr>
        <w:tc>
          <w:tcPr>
            <w:tcW w:w="3480" w:type="pct"/>
            <w:tcMar>
              <w:top w:w="0" w:type="dxa"/>
              <w:left w:w="6" w:type="dxa"/>
              <w:bottom w:w="0" w:type="dxa"/>
              <w:right w:w="6" w:type="dxa"/>
            </w:tcMar>
            <w:hideMark/>
          </w:tcPr>
          <w:p w:rsidR="0047334A" w:rsidRDefault="0047334A" w:rsidP="005D67BA">
            <w:pPr>
              <w:pStyle w:val="newncpi0"/>
            </w:pPr>
            <w:r>
              <w:t>___________</w:t>
            </w:r>
          </w:p>
        </w:tc>
        <w:tc>
          <w:tcPr>
            <w:tcW w:w="1520" w:type="pct"/>
            <w:tcMar>
              <w:top w:w="0" w:type="dxa"/>
              <w:left w:w="6" w:type="dxa"/>
              <w:bottom w:w="0" w:type="dxa"/>
              <w:right w:w="6" w:type="dxa"/>
            </w:tcMar>
            <w:hideMark/>
          </w:tcPr>
          <w:p w:rsidR="0047334A" w:rsidRDefault="0047334A" w:rsidP="0047334A">
            <w:pPr>
              <w:pStyle w:val="newncpi0"/>
              <w:jc w:val="center"/>
            </w:pPr>
            <w:r>
              <w:t>_____________________</w:t>
            </w:r>
          </w:p>
        </w:tc>
      </w:tr>
      <w:tr w:rsidR="0047334A" w:rsidTr="005D67BA">
        <w:trPr>
          <w:trHeight w:val="240"/>
        </w:trPr>
        <w:tc>
          <w:tcPr>
            <w:tcW w:w="3480" w:type="pct"/>
            <w:tcMar>
              <w:top w:w="0" w:type="dxa"/>
              <w:left w:w="6" w:type="dxa"/>
              <w:bottom w:w="0" w:type="dxa"/>
              <w:right w:w="6" w:type="dxa"/>
            </w:tcMar>
            <w:hideMark/>
          </w:tcPr>
          <w:p w:rsidR="0047334A" w:rsidRDefault="0047334A" w:rsidP="005D67BA">
            <w:pPr>
              <w:pStyle w:val="undline"/>
              <w:ind w:left="232"/>
            </w:pPr>
            <w:r>
              <w:t>(подпись)</w:t>
            </w:r>
          </w:p>
        </w:tc>
        <w:tc>
          <w:tcPr>
            <w:tcW w:w="1520" w:type="pct"/>
            <w:tcMar>
              <w:top w:w="0" w:type="dxa"/>
              <w:left w:w="6" w:type="dxa"/>
              <w:bottom w:w="0" w:type="dxa"/>
              <w:right w:w="6" w:type="dxa"/>
            </w:tcMar>
            <w:hideMark/>
          </w:tcPr>
          <w:p w:rsidR="0047334A" w:rsidRDefault="0047334A" w:rsidP="005D67BA">
            <w:pPr>
              <w:pStyle w:val="undline"/>
              <w:jc w:val="center"/>
            </w:pPr>
            <w:r>
              <w:t>(фамилия, инициалы)</w:t>
            </w:r>
          </w:p>
        </w:tc>
      </w:tr>
    </w:tbl>
    <w:p w:rsidR="0047334A" w:rsidRDefault="0047334A" w:rsidP="0047334A">
      <w:pPr>
        <w:pStyle w:val="newncpi"/>
      </w:pPr>
      <w:r>
        <w:t> </w:t>
      </w:r>
    </w:p>
    <w:tbl>
      <w:tblPr>
        <w:tblW w:w="5000" w:type="pct"/>
        <w:tblCellMar>
          <w:left w:w="0" w:type="dxa"/>
          <w:right w:w="0" w:type="dxa"/>
        </w:tblCellMar>
        <w:tblLook w:val="04A0" w:firstRow="1" w:lastRow="0" w:firstColumn="1" w:lastColumn="0" w:noHBand="0" w:noVBand="1"/>
      </w:tblPr>
      <w:tblGrid>
        <w:gridCol w:w="9369"/>
      </w:tblGrid>
      <w:tr w:rsidR="0047334A" w:rsidTr="005D67BA">
        <w:trPr>
          <w:trHeight w:val="240"/>
        </w:trPr>
        <w:tc>
          <w:tcPr>
            <w:tcW w:w="5000" w:type="pct"/>
            <w:tcMar>
              <w:top w:w="0" w:type="dxa"/>
              <w:left w:w="6" w:type="dxa"/>
              <w:bottom w:w="0" w:type="dxa"/>
              <w:right w:w="6" w:type="dxa"/>
            </w:tcMar>
            <w:hideMark/>
          </w:tcPr>
          <w:p w:rsidR="0047334A" w:rsidRDefault="0047334A" w:rsidP="00724E21">
            <w:pPr>
              <w:pStyle w:val="newncpi0"/>
            </w:pPr>
            <w:r w:rsidRPr="0047334A">
              <w:rPr>
                <w:sz w:val="28"/>
              </w:rPr>
              <w:t>________________</w:t>
            </w:r>
          </w:p>
        </w:tc>
      </w:tr>
      <w:tr w:rsidR="0047334A" w:rsidTr="005D67BA">
        <w:trPr>
          <w:trHeight w:val="240"/>
        </w:trPr>
        <w:tc>
          <w:tcPr>
            <w:tcW w:w="5000" w:type="pct"/>
            <w:tcMar>
              <w:top w:w="0" w:type="dxa"/>
              <w:left w:w="6" w:type="dxa"/>
              <w:bottom w:w="0" w:type="dxa"/>
              <w:right w:w="6" w:type="dxa"/>
            </w:tcMar>
            <w:hideMark/>
          </w:tcPr>
          <w:p w:rsidR="0047334A" w:rsidRDefault="00724E21" w:rsidP="00724E21">
            <w:pPr>
              <w:pStyle w:val="undline"/>
            </w:pPr>
            <w:r>
              <w:t xml:space="preserve">   </w:t>
            </w:r>
            <w:r w:rsidR="0047334A">
              <w:t>(дата подачи заявления)</w:t>
            </w:r>
          </w:p>
        </w:tc>
      </w:tr>
    </w:tbl>
    <w:p w:rsidR="0047334A" w:rsidRDefault="0047334A" w:rsidP="0047334A">
      <w:pPr>
        <w:pStyle w:val="newncpi"/>
      </w:pPr>
      <w:r>
        <w:t> </w:t>
      </w:r>
    </w:p>
    <w:p w:rsidR="0047334A" w:rsidRDefault="0047334A" w:rsidP="0047334A"/>
    <w:p w:rsidR="002C52E2" w:rsidRDefault="002C52E2"/>
    <w:sectPr w:rsidR="002C52E2" w:rsidSect="00AD4A2B">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B1" w:rsidRDefault="00FF26B1" w:rsidP="00AD4A2B">
      <w:pPr>
        <w:spacing w:after="0" w:line="240" w:lineRule="auto"/>
      </w:pPr>
      <w:r>
        <w:separator/>
      </w:r>
    </w:p>
  </w:endnote>
  <w:endnote w:type="continuationSeparator" w:id="0">
    <w:p w:rsidR="00FF26B1" w:rsidRDefault="00FF26B1" w:rsidP="00AD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547"/>
    </w:tblGrid>
    <w:tr w:rsidR="00AD4A2B" w:rsidTr="00AD4A2B">
      <w:tc>
        <w:tcPr>
          <w:tcW w:w="1800" w:type="dxa"/>
          <w:shd w:val="clear" w:color="auto" w:fill="auto"/>
          <w:vAlign w:val="center"/>
        </w:tcPr>
        <w:p w:rsidR="00AD4A2B" w:rsidRDefault="00AD4A2B">
          <w:pPr>
            <w:pStyle w:val="a5"/>
          </w:pPr>
        </w:p>
      </w:tc>
      <w:tc>
        <w:tcPr>
          <w:tcW w:w="7547" w:type="dxa"/>
          <w:shd w:val="clear" w:color="auto" w:fill="auto"/>
          <w:vAlign w:val="center"/>
        </w:tcPr>
        <w:p w:rsidR="00AD4A2B" w:rsidRPr="00AD4A2B" w:rsidRDefault="00AD4A2B">
          <w:pPr>
            <w:pStyle w:val="a5"/>
            <w:rPr>
              <w:rFonts w:ascii="Times New Roman" w:hAnsi="Times New Roman" w:cs="Times New Roman"/>
              <w:i/>
              <w:sz w:val="24"/>
            </w:rPr>
          </w:pPr>
        </w:p>
      </w:tc>
    </w:tr>
  </w:tbl>
  <w:p w:rsidR="00AD4A2B" w:rsidRDefault="00AD4A2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B1" w:rsidRDefault="00FF26B1" w:rsidP="00AD4A2B">
      <w:pPr>
        <w:spacing w:after="0" w:line="240" w:lineRule="auto"/>
      </w:pPr>
      <w:r>
        <w:separator/>
      </w:r>
    </w:p>
  </w:footnote>
  <w:footnote w:type="continuationSeparator" w:id="0">
    <w:p w:rsidR="00FF26B1" w:rsidRDefault="00FF26B1" w:rsidP="00AD4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A2B" w:rsidRDefault="00AD4A2B" w:rsidP="0071579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4A2B" w:rsidRDefault="00AD4A2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21" w:rsidRPr="00AD4A2B" w:rsidRDefault="00724E21" w:rsidP="00715790">
    <w:pPr>
      <w:pStyle w:val="a3"/>
      <w:framePr w:wrap="around" w:vAnchor="text" w:hAnchor="margin" w:xAlign="center" w:y="1"/>
      <w:rPr>
        <w:rStyle w:val="a7"/>
        <w:rFonts w:ascii="Times New Roman" w:hAnsi="Times New Roman" w:cs="Times New Roman"/>
        <w:sz w:val="24"/>
      </w:rPr>
    </w:pPr>
  </w:p>
  <w:p w:rsidR="00AD4A2B" w:rsidRPr="00AD4A2B" w:rsidRDefault="00AD4A2B">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2B"/>
    <w:rsid w:val="000865C0"/>
    <w:rsid w:val="000E0032"/>
    <w:rsid w:val="001357A2"/>
    <w:rsid w:val="00152D36"/>
    <w:rsid w:val="002C52E2"/>
    <w:rsid w:val="00314BD4"/>
    <w:rsid w:val="003A1E25"/>
    <w:rsid w:val="003B0818"/>
    <w:rsid w:val="0047334A"/>
    <w:rsid w:val="004E364C"/>
    <w:rsid w:val="00593188"/>
    <w:rsid w:val="005D7B38"/>
    <w:rsid w:val="006F528D"/>
    <w:rsid w:val="00724E21"/>
    <w:rsid w:val="00777CFF"/>
    <w:rsid w:val="007A5C83"/>
    <w:rsid w:val="00A4434E"/>
    <w:rsid w:val="00AD4A2B"/>
    <w:rsid w:val="00AF1349"/>
    <w:rsid w:val="00B32A51"/>
    <w:rsid w:val="00D83027"/>
    <w:rsid w:val="00DE5503"/>
    <w:rsid w:val="00EA2A00"/>
    <w:rsid w:val="00EC0D5B"/>
    <w:rsid w:val="00F51A6D"/>
    <w:rsid w:val="00FF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B63075-8DDC-4821-BF71-1871C228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AD4A2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AD4A2B"/>
    <w:pPr>
      <w:spacing w:after="0" w:line="240" w:lineRule="auto"/>
      <w:jc w:val="right"/>
    </w:pPr>
    <w:rPr>
      <w:rFonts w:ascii="Times New Roman" w:eastAsiaTheme="minorEastAsia" w:hAnsi="Times New Roman" w:cs="Times New Roman"/>
      <w:lang w:eastAsia="ru-RU"/>
    </w:rPr>
  </w:style>
  <w:style w:type="paragraph" w:customStyle="1" w:styleId="append">
    <w:name w:val="append"/>
    <w:basedOn w:val="a"/>
    <w:rsid w:val="00AD4A2B"/>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AD4A2B"/>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AD4A2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D4A2B"/>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AD4A2B"/>
    <w:pPr>
      <w:spacing w:after="0" w:line="240" w:lineRule="auto"/>
      <w:jc w:val="both"/>
    </w:pPr>
    <w:rPr>
      <w:rFonts w:ascii="Times New Roman" w:eastAsiaTheme="minorEastAsia" w:hAnsi="Times New Roman" w:cs="Times New Roman"/>
      <w:sz w:val="20"/>
      <w:szCs w:val="20"/>
      <w:lang w:eastAsia="ru-RU"/>
    </w:rPr>
  </w:style>
  <w:style w:type="paragraph" w:styleId="a3">
    <w:name w:val="header"/>
    <w:basedOn w:val="a"/>
    <w:link w:val="a4"/>
    <w:uiPriority w:val="99"/>
    <w:unhideWhenUsed/>
    <w:rsid w:val="00AD4A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A2B"/>
  </w:style>
  <w:style w:type="paragraph" w:styleId="a5">
    <w:name w:val="footer"/>
    <w:basedOn w:val="a"/>
    <w:link w:val="a6"/>
    <w:uiPriority w:val="99"/>
    <w:unhideWhenUsed/>
    <w:rsid w:val="00AD4A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A2B"/>
  </w:style>
  <w:style w:type="character" w:styleId="a7">
    <w:name w:val="page number"/>
    <w:basedOn w:val="a0"/>
    <w:uiPriority w:val="99"/>
    <w:semiHidden/>
    <w:unhideWhenUsed/>
    <w:rsid w:val="00AD4A2B"/>
  </w:style>
  <w:style w:type="table" w:styleId="a8">
    <w:name w:val="Table Grid"/>
    <w:basedOn w:val="a1"/>
    <w:uiPriority w:val="39"/>
    <w:rsid w:val="00AD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0">
    <w:name w:val="table10"/>
    <w:basedOn w:val="a"/>
    <w:link w:val="table100"/>
    <w:rsid w:val="00152D36"/>
    <w:pPr>
      <w:spacing w:after="0" w:line="240" w:lineRule="auto"/>
    </w:pPr>
    <w:rPr>
      <w:rFonts w:ascii="Times New Roman" w:eastAsia="Times New Roman" w:hAnsi="Times New Roman" w:cs="Times New Roman"/>
      <w:sz w:val="20"/>
      <w:szCs w:val="20"/>
      <w:lang w:eastAsia="ru-RU"/>
    </w:rPr>
  </w:style>
  <w:style w:type="character" w:customStyle="1" w:styleId="table100">
    <w:name w:val="table10 Знак"/>
    <w:link w:val="table10"/>
    <w:rsid w:val="00152D3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52D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52D36"/>
    <w:rPr>
      <w:rFonts w:ascii="Segoe UI" w:hAnsi="Segoe UI" w:cs="Segoe UI"/>
      <w:sz w:val="18"/>
      <w:szCs w:val="18"/>
    </w:rPr>
  </w:style>
  <w:style w:type="character" w:customStyle="1" w:styleId="FontStyle13">
    <w:name w:val="Font Style13"/>
    <w:rsid w:val="00593188"/>
    <w:rPr>
      <w:rFonts w:ascii="Times New Roman" w:hAnsi="Times New Roman" w:cs="Times New Roman" w:hint="default"/>
      <w:b/>
      <w:bCs/>
      <w:i/>
      <w:iCs/>
      <w:sz w:val="34"/>
      <w:szCs w:val="34"/>
    </w:rPr>
  </w:style>
  <w:style w:type="character" w:styleId="ab">
    <w:name w:val="Hyperlink"/>
    <w:basedOn w:val="a0"/>
    <w:uiPriority w:val="99"/>
    <w:semiHidden/>
    <w:unhideWhenUsed/>
    <w:rsid w:val="00777CFF"/>
    <w:rPr>
      <w:color w:val="0563C1" w:themeColor="hyperlink"/>
      <w:u w:val="single"/>
    </w:rPr>
  </w:style>
  <w:style w:type="paragraph" w:styleId="ac">
    <w:name w:val="Normal (Web)"/>
    <w:basedOn w:val="a"/>
    <w:uiPriority w:val="99"/>
    <w:semiHidden/>
    <w:unhideWhenUsed/>
    <w:rsid w:val="006F52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7195">
      <w:bodyDiv w:val="1"/>
      <w:marLeft w:val="0"/>
      <w:marRight w:val="0"/>
      <w:marTop w:val="0"/>
      <w:marBottom w:val="0"/>
      <w:divBdr>
        <w:top w:val="none" w:sz="0" w:space="0" w:color="auto"/>
        <w:left w:val="none" w:sz="0" w:space="0" w:color="auto"/>
        <w:bottom w:val="none" w:sz="0" w:space="0" w:color="auto"/>
        <w:right w:val="none" w:sz="0" w:space="0" w:color="auto"/>
      </w:divBdr>
    </w:div>
    <w:div w:id="6367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by/document/?guid=12551&amp;p0=W22238979&amp;p1=1&amp;p5=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Дылько</dc:creator>
  <cp:lastModifiedBy>Людмила Ф. Кульгавеня</cp:lastModifiedBy>
  <cp:revision>2</cp:revision>
  <cp:lastPrinted>2023-12-12T05:55:00Z</cp:lastPrinted>
  <dcterms:created xsi:type="dcterms:W3CDTF">2024-10-16T13:59:00Z</dcterms:created>
  <dcterms:modified xsi:type="dcterms:W3CDTF">2024-10-16T13:59:00Z</dcterms:modified>
</cp:coreProperties>
</file>