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D" w:rsidRDefault="007101DD" w:rsidP="007101DD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16.6.5 </w:t>
      </w:r>
      <w:r w:rsidR="00C67893">
        <w:rPr>
          <w:b/>
          <w:sz w:val="30"/>
          <w:szCs w:val="30"/>
        </w:rPr>
        <w:t>«</w:t>
      </w:r>
      <w:r w:rsidRPr="007101DD">
        <w:rPr>
          <w:b/>
          <w:sz w:val="30"/>
          <w:szCs w:val="30"/>
        </w:rPr>
        <w:t xml:space="preserve">Получение решения об отмене решения о переводе нежилого помещения </w:t>
      </w:r>
      <w:proofErr w:type="gramStart"/>
      <w:r w:rsidRPr="007101DD">
        <w:rPr>
          <w:b/>
          <w:sz w:val="30"/>
          <w:szCs w:val="30"/>
        </w:rPr>
        <w:t>в</w:t>
      </w:r>
      <w:proofErr w:type="gramEnd"/>
      <w:r w:rsidRPr="007101DD">
        <w:rPr>
          <w:b/>
          <w:sz w:val="30"/>
          <w:szCs w:val="30"/>
        </w:rPr>
        <w:t> жилое</w:t>
      </w:r>
      <w:r w:rsidR="00C67893">
        <w:rPr>
          <w:b/>
          <w:sz w:val="30"/>
          <w:szCs w:val="30"/>
        </w:rPr>
        <w:t>»</w:t>
      </w:r>
    </w:p>
    <w:p w:rsidR="00C67893" w:rsidRPr="00C67893" w:rsidRDefault="00C67893" w:rsidP="00C67893">
      <w:pPr>
        <w:pStyle w:val="newncpi0"/>
        <w:jc w:val="center"/>
        <w:rPr>
          <w:b/>
          <w:sz w:val="30"/>
          <w:szCs w:val="30"/>
        </w:rPr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ЖИЛИЩНО-КОММУНАЛЬНОГО ХОЗЯЙСТВА РЕСПУБЛИКИ БЕЛАРУСЬ</w:t>
      </w:r>
      <w:r>
        <w:rPr>
          <w:rStyle w:val="promulgator"/>
        </w:rPr>
        <w:t xml:space="preserve"> </w:t>
      </w:r>
      <w:r w:rsidRPr="00C67893">
        <w:rPr>
          <w:rStyle w:val="datepr"/>
          <w:sz w:val="30"/>
          <w:szCs w:val="30"/>
        </w:rPr>
        <w:t>23 марта 2022 г.</w:t>
      </w:r>
      <w:r w:rsidRPr="00C67893">
        <w:rPr>
          <w:rStyle w:val="number"/>
          <w:sz w:val="30"/>
          <w:szCs w:val="30"/>
        </w:rPr>
        <w:t xml:space="preserve"> № 5</w:t>
      </w:r>
      <w:r w:rsidRPr="00C67893">
        <w:rPr>
          <w:rStyle w:val="number"/>
          <w:sz w:val="30"/>
          <w:szCs w:val="30"/>
        </w:rPr>
        <w:t xml:space="preserve"> </w:t>
      </w:r>
      <w:r w:rsidRPr="00C67893">
        <w:rPr>
          <w:rStyle w:val="number"/>
          <w:b/>
          <w:sz w:val="30"/>
          <w:szCs w:val="30"/>
        </w:rPr>
        <w:t>«</w:t>
      </w:r>
      <w:r w:rsidRPr="00C67893">
        <w:rPr>
          <w:sz w:val="30"/>
          <w:szCs w:val="30"/>
        </w:rPr>
        <w:t>Об утверждении регламентов административных процедур</w:t>
      </w:r>
      <w:r w:rsidRPr="00C67893">
        <w:rPr>
          <w:b/>
          <w:sz w:val="30"/>
          <w:szCs w:val="30"/>
        </w:rPr>
        <w:t>»</w:t>
      </w:r>
    </w:p>
    <w:p w:rsidR="00C67893" w:rsidRDefault="00C67893" w:rsidP="007101DD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hyperlink r:id="rId5" w:history="1">
        <w:r w:rsidRPr="00297002">
          <w:rPr>
            <w:rStyle w:val="a3"/>
            <w:b/>
            <w:sz w:val="30"/>
            <w:szCs w:val="30"/>
          </w:rPr>
          <w:t>h</w:t>
        </w:r>
        <w:r w:rsidRPr="00C67893">
          <w:rPr>
            <w:rStyle w:val="a3"/>
            <w:sz w:val="30"/>
            <w:szCs w:val="30"/>
          </w:rPr>
          <w:t>ttps://pravo.by/document/?guid=3871&amp;p0=W22238222</w:t>
        </w:r>
      </w:hyperlink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229"/>
      </w:tblGrid>
      <w:tr w:rsidR="007101DD" w:rsidTr="00C678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7101DD" w:rsidRDefault="007101DD" w:rsidP="007101D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суббота с 8.00-12.00 по предварительной записи, </w:t>
            </w:r>
          </w:p>
          <w:p w:rsidR="007101DD" w:rsidRDefault="007101DD" w:rsidP="007101DD">
            <w:pPr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</w:p>
        </w:tc>
      </w:tr>
      <w:tr w:rsidR="007101DD" w:rsidTr="00C678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КОТ Татьяна Владимировна (2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>. № 202, тел. (801645) 2 00 74), режим работы: понедельни</w:t>
            </w:r>
            <w:proofErr w:type="gramStart"/>
            <w:r>
              <w:rPr>
                <w:sz w:val="30"/>
                <w:szCs w:val="30"/>
                <w:lang w:eastAsia="en-US"/>
              </w:rPr>
              <w:t>к-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пятница с 8.00 до 13.00, с 14.00 17.00). На время отсутствия Кот Т.В. - начальник отдела АБРАМЧУК Юрий Иванович (2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>. № 203, тел. (801645) 9 25 28), режим работы: понедельни</w:t>
            </w:r>
            <w:proofErr w:type="gramStart"/>
            <w:r>
              <w:rPr>
                <w:sz w:val="30"/>
                <w:szCs w:val="30"/>
                <w:lang w:eastAsia="en-US"/>
              </w:rPr>
              <w:t>к-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пятница с 8.00 до 13.00, с 14.00 17.00).</w:t>
            </w:r>
          </w:p>
        </w:tc>
      </w:tr>
      <w:tr w:rsidR="007101DD" w:rsidTr="00C678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8"/>
            </w:tblGrid>
            <w:tr w:rsidR="007101DD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101DD" w:rsidRDefault="007101DD" w:rsidP="007101DD">
                  <w:pPr>
                    <w:pStyle w:val="table100"/>
                    <w:rPr>
                      <w:sz w:val="30"/>
                      <w:szCs w:val="30"/>
                      <w:lang w:eastAsia="en-US"/>
                    </w:rPr>
                  </w:pPr>
                  <w:r>
                    <w:rPr>
                      <w:sz w:val="30"/>
                      <w:szCs w:val="30"/>
                      <w:lang w:eastAsia="en-US"/>
                    </w:rPr>
                    <w:t xml:space="preserve"> заявление</w:t>
                  </w:r>
                </w:p>
                <w:p w:rsidR="00C67893" w:rsidRDefault="00C67893" w:rsidP="00C67893">
                  <w:pPr>
                    <w:pStyle w:val="table100"/>
                    <w:rPr>
                      <w:sz w:val="30"/>
                      <w:szCs w:val="3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технический паспорт (в случае его оформле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ния до 1 января 2023 г.)</w:t>
                  </w:r>
                </w:p>
              </w:tc>
            </w:tr>
          </w:tbl>
          <w:p w:rsidR="007101DD" w:rsidRDefault="007101DD" w:rsidP="007101DD">
            <w:pPr>
              <w:pStyle w:val="table100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7101DD" w:rsidTr="00C678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pStyle w:val="table10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  <w:lang w:eastAsia="en-US"/>
              </w:rPr>
              <w:t xml:space="preserve">15 дней </w:t>
            </w:r>
          </w:p>
        </w:tc>
      </w:tr>
      <w:tr w:rsidR="007101DD" w:rsidTr="00C678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101DD" w:rsidTr="00C6789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бесплатно</w:t>
            </w:r>
          </w:p>
        </w:tc>
      </w:tr>
      <w:tr w:rsidR="00C67893" w:rsidTr="00C6789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3" w:rsidRDefault="00C67893" w:rsidP="00C67893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 w:rsidRPr="00C67893">
              <w:rPr>
                <w:sz w:val="28"/>
                <w:szCs w:val="28"/>
                <w:shd w:val="clear" w:color="auto" w:fill="FFFFFF"/>
              </w:rPr>
              <w:t>З</w:t>
            </w:r>
            <w:r w:rsidRPr="00C67893">
              <w:rPr>
                <w:sz w:val="28"/>
                <w:szCs w:val="28"/>
                <w:shd w:val="clear" w:color="auto" w:fill="FFFFFF"/>
              </w:rPr>
              <w:t>апрашиваемые</w:t>
            </w:r>
            <w:proofErr w:type="gramEnd"/>
            <w:r w:rsidRPr="00C67893">
              <w:rPr>
                <w:sz w:val="28"/>
                <w:szCs w:val="28"/>
                <w:shd w:val="clear" w:color="auto" w:fill="FFFFFF"/>
              </w:rPr>
              <w:t xml:space="preserve"> (получаемые) уполномоченным органом самостоятельно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3" w:rsidRDefault="00C67893" w:rsidP="00C67893">
            <w:pPr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  <w:p w:rsidR="00C67893" w:rsidRDefault="00C67893" w:rsidP="00C67893">
            <w:pPr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</w:tr>
      <w:tr w:rsidR="007101DD" w:rsidTr="00C6789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224005 г. Брест, ул. Ленина, 11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7101DD" w:rsidRDefault="007101DD" w:rsidP="007101DD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7101DD" w:rsidRDefault="007101DD" w:rsidP="007101DD">
      <w:pPr>
        <w:spacing w:after="200" w:line="276" w:lineRule="auto"/>
        <w:rPr>
          <w:sz w:val="28"/>
          <w:szCs w:val="28"/>
        </w:rPr>
      </w:pPr>
    </w:p>
    <w:p w:rsidR="007101DD" w:rsidRDefault="007101DD" w:rsidP="007101DD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t>Ивацевичский</w:t>
      </w:r>
      <w:proofErr w:type="spellEnd"/>
      <w:r>
        <w:rPr>
          <w:sz w:val="28"/>
          <w:szCs w:val="28"/>
        </w:rPr>
        <w:t xml:space="preserve"> райисполком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_______________________________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юридический адрес: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7101DD" w:rsidRDefault="007101DD" w:rsidP="007101DD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01DD" w:rsidRDefault="007101DD" w:rsidP="007101DD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101DD" w:rsidRDefault="007101DD" w:rsidP="007101DD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отменить решение </w:t>
      </w:r>
      <w:proofErr w:type="spellStart"/>
      <w:r>
        <w:rPr>
          <w:sz w:val="28"/>
          <w:szCs w:val="28"/>
        </w:rPr>
        <w:t>Ивацевичского</w:t>
      </w:r>
      <w:proofErr w:type="spellEnd"/>
      <w:r>
        <w:rPr>
          <w:sz w:val="28"/>
          <w:szCs w:val="28"/>
        </w:rPr>
        <w:t xml:space="preserve"> районного исполнительного комитета________________________________________________________. </w:t>
      </w:r>
    </w:p>
    <w:p w:rsidR="007101DD" w:rsidRPr="007101DD" w:rsidRDefault="007101DD" w:rsidP="007101DD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101DD">
        <w:rPr>
          <w:sz w:val="30"/>
          <w:szCs w:val="30"/>
        </w:rPr>
        <w:t>о переводе нежилого помещения в </w:t>
      </w:r>
      <w:proofErr w:type="gramStart"/>
      <w:r w:rsidRPr="007101DD">
        <w:rPr>
          <w:sz w:val="30"/>
          <w:szCs w:val="30"/>
        </w:rPr>
        <w:t>жилое</w:t>
      </w:r>
      <w:proofErr w:type="gramEnd"/>
      <w:r>
        <w:rPr>
          <w:sz w:val="30"/>
          <w:szCs w:val="30"/>
        </w:rPr>
        <w:t>.</w:t>
      </w:r>
    </w:p>
    <w:p w:rsidR="007101DD" w:rsidRDefault="007101DD" w:rsidP="007101DD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>
        <w:rPr>
          <w:sz w:val="28"/>
          <w:szCs w:val="28"/>
        </w:rPr>
        <w:t xml:space="preserve">Обязуемся за свой счет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__________________________________  привести </w:t>
      </w:r>
      <w:proofErr w:type="gramStart"/>
      <w:r>
        <w:rPr>
          <w:sz w:val="28"/>
          <w:szCs w:val="28"/>
        </w:rPr>
        <w:t>данное</w:t>
      </w:r>
      <w:proofErr w:type="gramEnd"/>
      <w:r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К заявлению прилагаю следующие документы:</w:t>
      </w:r>
    </w:p>
    <w:p w:rsidR="007101DD" w:rsidRPr="00C67893" w:rsidRDefault="00C67893" w:rsidP="007101DD">
      <w:pPr>
        <w:ind w:left="540"/>
        <w:jc w:val="both"/>
        <w:rPr>
          <w:i/>
          <w:sz w:val="30"/>
          <w:szCs w:val="30"/>
          <w:u w:val="single"/>
        </w:rPr>
      </w:pPr>
      <w:r w:rsidRPr="00C67893">
        <w:rPr>
          <w:i/>
          <w:color w:val="000000"/>
          <w:sz w:val="28"/>
          <w:szCs w:val="28"/>
          <w:u w:val="single"/>
          <w:shd w:val="clear" w:color="auto" w:fill="FFFFFF"/>
        </w:rPr>
        <w:t>технический паспорт (в случае его оформления до 1 января 2023 г.)</w:t>
      </w: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подпись</w:t>
      </w: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7101DD" w:rsidRDefault="007101DD" w:rsidP="007101DD"/>
    <w:p w:rsidR="009B4960" w:rsidRDefault="009B4960"/>
    <w:sectPr w:rsidR="009B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9A"/>
    <w:rsid w:val="00696B9A"/>
    <w:rsid w:val="007101DD"/>
    <w:rsid w:val="009B4960"/>
    <w:rsid w:val="00C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01DD"/>
    <w:pPr>
      <w:spacing w:before="100" w:beforeAutospacing="1" w:after="100" w:afterAutospacing="1"/>
    </w:pPr>
  </w:style>
  <w:style w:type="character" w:customStyle="1" w:styleId="table10">
    <w:name w:val="table10 Знак"/>
    <w:link w:val="table100"/>
    <w:locked/>
    <w:rsid w:val="0071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101DD"/>
    <w:rPr>
      <w:sz w:val="20"/>
      <w:szCs w:val="20"/>
    </w:rPr>
  </w:style>
  <w:style w:type="character" w:customStyle="1" w:styleId="name">
    <w:name w:val="name"/>
    <w:rsid w:val="007101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101D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101DD"/>
    <w:rPr>
      <w:rFonts w:ascii="Times New Roman" w:hAnsi="Times New Roman" w:cs="Times New Roman" w:hint="default"/>
    </w:rPr>
  </w:style>
  <w:style w:type="character" w:customStyle="1" w:styleId="number">
    <w:name w:val="number"/>
    <w:rsid w:val="007101D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C6789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C67893"/>
    <w:pPr>
      <w:ind w:firstLine="567"/>
      <w:jc w:val="both"/>
    </w:pPr>
  </w:style>
  <w:style w:type="paragraph" w:customStyle="1" w:styleId="newncpi0">
    <w:name w:val="newncpi0"/>
    <w:basedOn w:val="a"/>
    <w:rsid w:val="00C67893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01DD"/>
    <w:pPr>
      <w:spacing w:before="100" w:beforeAutospacing="1" w:after="100" w:afterAutospacing="1"/>
    </w:pPr>
  </w:style>
  <w:style w:type="character" w:customStyle="1" w:styleId="table10">
    <w:name w:val="table10 Знак"/>
    <w:link w:val="table100"/>
    <w:locked/>
    <w:rsid w:val="0071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101DD"/>
    <w:rPr>
      <w:sz w:val="20"/>
      <w:szCs w:val="20"/>
    </w:rPr>
  </w:style>
  <w:style w:type="character" w:customStyle="1" w:styleId="name">
    <w:name w:val="name"/>
    <w:rsid w:val="007101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101D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101DD"/>
    <w:rPr>
      <w:rFonts w:ascii="Times New Roman" w:hAnsi="Times New Roman" w:cs="Times New Roman" w:hint="default"/>
    </w:rPr>
  </w:style>
  <w:style w:type="character" w:customStyle="1" w:styleId="number">
    <w:name w:val="number"/>
    <w:rsid w:val="007101D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C6789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C67893"/>
    <w:pPr>
      <w:ind w:firstLine="567"/>
      <w:jc w:val="both"/>
    </w:pPr>
  </w:style>
  <w:style w:type="paragraph" w:customStyle="1" w:styleId="newncpi0">
    <w:name w:val="newncpi0"/>
    <w:basedOn w:val="a"/>
    <w:rsid w:val="00C678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3</cp:revision>
  <cp:lastPrinted>2026-07-15T15:43:00Z</cp:lastPrinted>
  <dcterms:created xsi:type="dcterms:W3CDTF">2026-05-21T05:54:00Z</dcterms:created>
  <dcterms:modified xsi:type="dcterms:W3CDTF">2026-07-15T15:44:00Z</dcterms:modified>
</cp:coreProperties>
</file>