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35" w:rsidRDefault="00AC5235" w:rsidP="00AC5235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p w:rsidR="00AC5235" w:rsidRPr="00DE32DB" w:rsidRDefault="00AC5235" w:rsidP="00AC5235">
      <w:pPr>
        <w:pStyle w:val="table10"/>
        <w:jc w:val="both"/>
        <w:rPr>
          <w:rStyle w:val="number"/>
          <w:sz w:val="32"/>
          <w:szCs w:val="28"/>
        </w:rPr>
      </w:pPr>
      <w:r w:rsidRPr="00DE32DB">
        <w:rPr>
          <w:rStyle w:val="name"/>
          <w:sz w:val="32"/>
          <w:szCs w:val="28"/>
        </w:rPr>
        <w:t>ПОСТАНОВЛЕНИЕ </w:t>
      </w:r>
      <w:r w:rsidRPr="00DE32DB">
        <w:rPr>
          <w:rStyle w:val="promulgator"/>
          <w:sz w:val="32"/>
          <w:szCs w:val="28"/>
        </w:rPr>
        <w:t xml:space="preserve">МИНИСТЕРСТВА АНТИМОНОПОЛЬНОГО РЕГУЛИРОВАНИЯ И ТОРГОВЛИ РЕСПУБЛИКИ БЕЛАРУСЬ </w:t>
      </w:r>
      <w:r w:rsidRPr="00DE32DB">
        <w:rPr>
          <w:rStyle w:val="datepr"/>
          <w:sz w:val="32"/>
          <w:szCs w:val="28"/>
        </w:rPr>
        <w:t>12 января 2022 г.</w:t>
      </w:r>
      <w:r w:rsidRPr="00DE32DB">
        <w:rPr>
          <w:rStyle w:val="number"/>
          <w:sz w:val="32"/>
          <w:szCs w:val="28"/>
        </w:rPr>
        <w:t xml:space="preserve"> № 5 «</w:t>
      </w:r>
      <w:r w:rsidRPr="00DE32DB">
        <w:rPr>
          <w:sz w:val="32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E32DB">
        <w:rPr>
          <w:rStyle w:val="number"/>
          <w:sz w:val="32"/>
          <w:szCs w:val="28"/>
        </w:rPr>
        <w:t>»</w:t>
      </w:r>
      <w:r w:rsidRPr="00DE32DB">
        <w:rPr>
          <w:sz w:val="32"/>
          <w:szCs w:val="28"/>
        </w:rPr>
        <w:t xml:space="preserve"> </w:t>
      </w:r>
      <w:hyperlink r:id="rId4" w:history="1">
        <w:r w:rsidR="00DA662B" w:rsidRPr="00DE32DB">
          <w:rPr>
            <w:rStyle w:val="a6"/>
            <w:sz w:val="32"/>
            <w:szCs w:val="28"/>
          </w:rPr>
          <w:t>https://pravo.by/document/?guid=3961&amp;p0=W22237775</w:t>
        </w:r>
      </w:hyperlink>
    </w:p>
    <w:p w:rsidR="00DA662B" w:rsidRPr="00D95ED9" w:rsidRDefault="00DA662B" w:rsidP="00AC5235">
      <w:pPr>
        <w:pStyle w:val="table10"/>
        <w:jc w:val="both"/>
        <w:rPr>
          <w:b/>
          <w:sz w:val="30"/>
          <w:szCs w:val="3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89" w:type="dxa"/>
          </w:tcPr>
          <w:p w:rsidR="00AC5235" w:rsidRPr="00AC5235" w:rsidRDefault="00AC523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</w:t>
            </w:r>
            <w:proofErr w:type="gramStart"/>
            <w:r w:rsidRPr="00AC5235">
              <w:rPr>
                <w:sz w:val="30"/>
                <w:szCs w:val="30"/>
              </w:rPr>
              <w:t>,  среда</w:t>
            </w:r>
            <w:proofErr w:type="gramEnd"/>
            <w:r w:rsidRPr="00AC5235">
              <w:rPr>
                <w:sz w:val="30"/>
                <w:szCs w:val="30"/>
              </w:rPr>
              <w:t xml:space="preserve"> с 8.00-20.00 (801645 93790, 142) </w:t>
            </w:r>
          </w:p>
          <w:p w:rsidR="00AC5235" w:rsidRPr="00143478" w:rsidRDefault="00AC5235" w:rsidP="00AC5235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AC5235" w:rsidRPr="00AC5235" w:rsidRDefault="00AC5235" w:rsidP="00AC5235">
            <w:pPr>
              <w:ind w:right="214"/>
              <w:jc w:val="center"/>
              <w:rPr>
                <w:i/>
                <w:sz w:val="30"/>
                <w:szCs w:val="30"/>
              </w:rPr>
            </w:pPr>
            <w:r w:rsidRPr="00AC5235">
              <w:rPr>
                <w:rStyle w:val="FontStyle13"/>
                <w:i w:val="0"/>
                <w:sz w:val="30"/>
                <w:szCs w:val="30"/>
              </w:rPr>
              <w:t xml:space="preserve">заместитель начальника отдела </w:t>
            </w:r>
            <w:r w:rsidRPr="00AC5235">
              <w:rPr>
                <w:i/>
                <w:sz w:val="30"/>
                <w:szCs w:val="30"/>
              </w:rPr>
              <w:t>ЧИЖ Татьяна Викторовна (</w:t>
            </w:r>
            <w:proofErr w:type="spellStart"/>
            <w:r w:rsidRPr="00AC5235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AC5235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AC5235">
              <w:rPr>
                <w:i/>
                <w:sz w:val="30"/>
                <w:szCs w:val="30"/>
              </w:rPr>
              <w:t>ул.Ленина</w:t>
            </w:r>
            <w:proofErr w:type="spellEnd"/>
            <w:r w:rsidRPr="00AC5235">
              <w:rPr>
                <w:i/>
                <w:sz w:val="30"/>
                <w:szCs w:val="30"/>
              </w:rPr>
              <w:t xml:space="preserve">, 44,3 этаж, </w:t>
            </w:r>
            <w:proofErr w:type="spellStart"/>
            <w:r w:rsidRPr="00AC5235">
              <w:rPr>
                <w:i/>
                <w:sz w:val="30"/>
                <w:szCs w:val="30"/>
              </w:rPr>
              <w:t>каб</w:t>
            </w:r>
            <w:proofErr w:type="spellEnd"/>
            <w:r w:rsidRPr="00AC5235">
              <w:rPr>
                <w:i/>
                <w:sz w:val="30"/>
                <w:szCs w:val="30"/>
              </w:rPr>
              <w:t xml:space="preserve">. 323, тел. (801645) 9 24 82), </w:t>
            </w:r>
            <w:r w:rsidRPr="00AC5235">
              <w:rPr>
                <w:rStyle w:val="FontStyle13"/>
                <w:i w:val="0"/>
                <w:sz w:val="30"/>
                <w:szCs w:val="30"/>
              </w:rPr>
              <w:t>режим работы:</w:t>
            </w:r>
            <w:r w:rsidRPr="00AC5235">
              <w:rPr>
                <w:i/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</w:t>
            </w:r>
            <w:proofErr w:type="spellStart"/>
            <w:r w:rsidRPr="00AC5235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AC5235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AC5235">
              <w:rPr>
                <w:i/>
                <w:sz w:val="30"/>
                <w:szCs w:val="30"/>
              </w:rPr>
              <w:t>ул.Ленина</w:t>
            </w:r>
            <w:proofErr w:type="spellEnd"/>
            <w:r w:rsidRPr="00AC5235">
              <w:rPr>
                <w:i/>
                <w:sz w:val="30"/>
                <w:szCs w:val="30"/>
              </w:rPr>
              <w:t xml:space="preserve">, 44,3 </w:t>
            </w:r>
            <w:proofErr w:type="gramStart"/>
            <w:r w:rsidRPr="00AC5235">
              <w:rPr>
                <w:i/>
                <w:sz w:val="30"/>
                <w:szCs w:val="30"/>
              </w:rPr>
              <w:t xml:space="preserve">этаж,  </w:t>
            </w:r>
            <w:proofErr w:type="spellStart"/>
            <w:r w:rsidRPr="00AC5235">
              <w:rPr>
                <w:i/>
                <w:sz w:val="30"/>
                <w:szCs w:val="30"/>
              </w:rPr>
              <w:t>каб</w:t>
            </w:r>
            <w:proofErr w:type="spellEnd"/>
            <w:proofErr w:type="gramEnd"/>
            <w:r w:rsidRPr="00AC5235">
              <w:rPr>
                <w:i/>
                <w:sz w:val="30"/>
                <w:szCs w:val="30"/>
              </w:rPr>
              <w:t xml:space="preserve">. 319, тел. (801645) 2 05 94), </w:t>
            </w:r>
            <w:r w:rsidRPr="00AC5235">
              <w:rPr>
                <w:rStyle w:val="FontStyle13"/>
                <w:i w:val="0"/>
                <w:sz w:val="30"/>
                <w:szCs w:val="30"/>
              </w:rPr>
              <w:t>режим работы:</w:t>
            </w:r>
            <w:r w:rsidRPr="00AC5235">
              <w:rPr>
                <w:i/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89" w:type="dxa"/>
          </w:tcPr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уведомление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5"/>
                <w:color w:val="000000"/>
                <w:sz w:val="30"/>
                <w:szCs w:val="30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4"/>
                <w:color w:val="000000"/>
                <w:sz w:val="30"/>
                <w:szCs w:val="30"/>
              </w:rPr>
              <w:t>Формы уведомлений</w:t>
            </w:r>
            <w:r w:rsidRPr="000A4D5A">
              <w:rPr>
                <w:color w:val="000000"/>
                <w:sz w:val="30"/>
                <w:szCs w:val="30"/>
              </w:rPr>
              <w:t>: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объекте (за исключением палаток, тележек, лотков, корзин, торговых автоматов и иных приспособлений, передвижных торговых объектов)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lastRenderedPageBreak/>
              <w:t>уведомление для включения сведений в Торговый реестр Республики Беларусь о палатке, тележке, лотке, корзине, торговом автомате и ином приспособлении, передвижном торговом объекте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интернет-магазине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оптовую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объекте общественного питания (за исключением передвижных объектов общественного питания)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передвижном объекте общественного питания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центре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рынке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143478" w:rsidRDefault="00AC5235" w:rsidP="00AC5235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AC5235" w:rsidRDefault="00AC5235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AC5235" w:rsidRPr="00143478" w:rsidRDefault="00AC523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Перечень самостоятельно запрашиваемых уполномоченным органом </w:t>
            </w:r>
            <w:r w:rsidRPr="000811C9">
              <w:rPr>
                <w:sz w:val="30"/>
                <w:szCs w:val="30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</w:p>
    <w:p w:rsidR="00DE32DB" w:rsidRDefault="00DE32DB">
      <w:pPr>
        <w:spacing w:after="160" w:line="259" w:lineRule="auto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32DB" w:rsidRPr="00D56B19" w:rsidTr="00DE32D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D56B19" w:rsidRDefault="00AC5235" w:rsidP="006D69BC">
            <w:pPr>
              <w:spacing w:after="28"/>
              <w:ind w:left="4247"/>
              <w:rPr>
                <w:sz w:val="20"/>
              </w:rPr>
            </w:pPr>
            <w:r>
              <w:rPr>
                <w:b/>
                <w:spacing w:val="-8"/>
                <w:sz w:val="30"/>
                <w:szCs w:val="30"/>
              </w:rPr>
              <w:br w:type="page"/>
            </w:r>
            <w:r w:rsidR="007C49C2" w:rsidRPr="007C49C2">
              <w:t xml:space="preserve"> </w:t>
            </w:r>
            <w:r w:rsidR="00DE32DB" w:rsidRPr="00D56B19">
              <w:rPr>
                <w:sz w:val="20"/>
              </w:rPr>
              <w:t>Приложение 3</w:t>
            </w:r>
          </w:p>
          <w:p w:rsidR="00DE32DB" w:rsidRPr="00D56B19" w:rsidRDefault="00DE32DB" w:rsidP="006D69BC">
            <w:pPr>
              <w:ind w:left="4247"/>
              <w:rPr>
                <w:sz w:val="20"/>
              </w:rPr>
            </w:pPr>
            <w:proofErr w:type="gramStart"/>
            <w:r w:rsidRPr="00D56B19">
              <w:rPr>
                <w:sz w:val="20"/>
              </w:rPr>
              <w:t>к</w:t>
            </w:r>
            <w:proofErr w:type="gramEnd"/>
            <w:r w:rsidRPr="00D56B19">
              <w:rPr>
                <w:sz w:val="20"/>
              </w:rPr>
              <w:t xml:space="preserve"> Регламенту административной процедуры,</w:t>
            </w:r>
            <w:r w:rsidRPr="00D56B19">
              <w:rPr>
                <w:sz w:val="20"/>
              </w:rPr>
              <w:br/>
              <w:t>осуществляемой в отношении субъектов</w:t>
            </w:r>
            <w:r w:rsidRPr="00D56B19">
              <w:rPr>
                <w:sz w:val="20"/>
              </w:rPr>
              <w:br/>
              <w:t>хозяйствования, по подпункту 8.9.1 «Включение</w:t>
            </w:r>
            <w:r w:rsidRPr="00D56B19">
              <w:rPr>
                <w:sz w:val="20"/>
              </w:rPr>
              <w:br/>
              <w:t>сведений о субъектах торговли, субъектах</w:t>
            </w:r>
            <w:r w:rsidRPr="00D56B19">
              <w:rPr>
                <w:sz w:val="20"/>
              </w:rPr>
              <w:br/>
              <w:t xml:space="preserve">общественного питания, торговых объектах, </w:t>
            </w:r>
            <w:r w:rsidRPr="00D56B19">
              <w:rPr>
                <w:sz w:val="20"/>
              </w:rPr>
              <w:br/>
              <w:t>объектах общественного питания, торговых центрах,</w:t>
            </w:r>
            <w:r w:rsidRPr="00D56B19">
              <w:rPr>
                <w:sz w:val="20"/>
              </w:rPr>
              <w:br/>
              <w:t>рынках, интернет-магазинах, формах торговли,</w:t>
            </w:r>
            <w:r w:rsidRPr="00D56B19">
              <w:rPr>
                <w:sz w:val="20"/>
              </w:rPr>
              <w:br/>
              <w:t>осуществляемых без использования торговых</w:t>
            </w:r>
            <w:r w:rsidRPr="00D56B19">
              <w:rPr>
                <w:sz w:val="20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DE32DB" w:rsidRPr="001A11F2" w:rsidRDefault="00DE32DB" w:rsidP="00DE32DB">
      <w:r w:rsidRPr="001A11F2">
        <w:t xml:space="preserve">  </w:t>
      </w:r>
    </w:p>
    <w:p w:rsidR="00DE32DB" w:rsidRPr="001A11F2" w:rsidRDefault="00DE32DB" w:rsidP="00DE32DB">
      <w:pPr>
        <w:jc w:val="right"/>
      </w:pPr>
      <w:r w:rsidRPr="001A11F2">
        <w:t>Форма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</w:t>
            </w:r>
            <w:proofErr w:type="gramStart"/>
            <w:r w:rsidRPr="001A11F2">
              <w:rPr>
                <w:sz w:val="20"/>
                <w:szCs w:val="20"/>
              </w:rPr>
              <w:t>наименование</w:t>
            </w:r>
            <w:proofErr w:type="gramEnd"/>
            <w:r w:rsidRPr="001A11F2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DE32DB" w:rsidRPr="001A11F2" w:rsidRDefault="00DE32DB" w:rsidP="00DE32DB">
      <w:pPr>
        <w:spacing w:before="240" w:after="240"/>
        <w:jc w:val="center"/>
        <w:rPr>
          <w:b/>
          <w:bCs/>
        </w:rPr>
      </w:pPr>
      <w:r w:rsidRPr="001A11F2">
        <w:rPr>
          <w:b/>
          <w:bCs/>
        </w:rPr>
        <w:t>УВЕДОМЛЕНИЕ</w:t>
      </w:r>
      <w:r w:rsidRPr="001A11F2">
        <w:rPr>
          <w:b/>
          <w:bCs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DE32DB" w:rsidRPr="001A11F2" w:rsidRDefault="00DE32DB" w:rsidP="00DE32DB">
      <w:pPr>
        <w:ind w:firstLine="567"/>
        <w:jc w:val="both"/>
      </w:pPr>
      <w:r w:rsidRPr="001A11F2">
        <w:t>Прошу включить сведения в Торговый реестр Республики Беларусь: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017"/>
        <w:gridCol w:w="3215"/>
      </w:tblGrid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5. Форма розничной торговли</w:t>
            </w:r>
            <w:r w:rsidRPr="001A11F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6. Классы, группы и (или) подгруппы товаров</w:t>
            </w:r>
            <w:r w:rsidRPr="001A11F2">
              <w:rPr>
                <w:sz w:val="20"/>
                <w:szCs w:val="20"/>
                <w:vertAlign w:val="superscript"/>
              </w:rPr>
              <w:t>2</w:t>
            </w:r>
            <w:r w:rsidRPr="001A11F2">
              <w:rPr>
                <w:sz w:val="20"/>
                <w:szCs w:val="20"/>
              </w:rPr>
              <w:t>: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proofErr w:type="gramStart"/>
            <w:r w:rsidRPr="001A11F2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proofErr w:type="gramStart"/>
            <w:r w:rsidRPr="001A11F2">
              <w:rPr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proofErr w:type="gramStart"/>
            <w:r w:rsidRPr="001A11F2">
              <w:rPr>
                <w:sz w:val="20"/>
                <w:szCs w:val="20"/>
              </w:rPr>
              <w:t>подгруппа</w:t>
            </w:r>
            <w:proofErr w:type="gramEnd"/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</w:tbl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r w:rsidRPr="001A11F2">
              <w:t xml:space="preserve">Руководитель юридического лица </w:t>
            </w:r>
            <w:r w:rsidRPr="001A11F2">
              <w:br/>
              <w:t xml:space="preserve">(индивидуальный предприниматель) </w:t>
            </w:r>
            <w:r w:rsidRPr="001A11F2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center"/>
            </w:pPr>
            <w:r w:rsidRPr="001A11F2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right"/>
            </w:pPr>
            <w:r w:rsidRPr="001A11F2">
              <w:t>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</w:t>
            </w:r>
            <w:proofErr w:type="gramStart"/>
            <w:r w:rsidRPr="001A11F2">
              <w:rPr>
                <w:sz w:val="20"/>
                <w:szCs w:val="20"/>
              </w:rPr>
              <w:t>подпись</w:t>
            </w:r>
            <w:proofErr w:type="gramEnd"/>
            <w:r w:rsidRPr="001A11F2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ind w:right="135"/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</w:t>
            </w:r>
            <w:proofErr w:type="gramStart"/>
            <w:r w:rsidRPr="001A11F2">
              <w:rPr>
                <w:sz w:val="20"/>
                <w:szCs w:val="20"/>
              </w:rPr>
              <w:t>инициалы</w:t>
            </w:r>
            <w:proofErr w:type="gramEnd"/>
            <w:r w:rsidRPr="001A11F2">
              <w:rPr>
                <w:sz w:val="20"/>
                <w:szCs w:val="20"/>
              </w:rPr>
              <w:t>, фамилия)</w:t>
            </w:r>
          </w:p>
        </w:tc>
      </w:tr>
    </w:tbl>
    <w:p w:rsidR="00DE32DB" w:rsidRPr="001A11F2" w:rsidRDefault="00DE32DB" w:rsidP="00DE32DB">
      <w:pPr>
        <w:jc w:val="both"/>
      </w:pPr>
      <w:r w:rsidRPr="001A11F2">
        <w:t>____ _______________ 20____ г.</w:t>
      </w:r>
    </w:p>
    <w:p w:rsidR="00DE32DB" w:rsidRPr="001A11F2" w:rsidRDefault="00DE32DB" w:rsidP="00DE32DB">
      <w:pPr>
        <w:jc w:val="both"/>
      </w:pPr>
      <w:r w:rsidRPr="001A11F2">
        <w:t> </w:t>
      </w:r>
    </w:p>
    <w:p w:rsidR="00DE32DB" w:rsidRPr="00D56B19" w:rsidRDefault="00DE32DB" w:rsidP="00DE32DB">
      <w:pPr>
        <w:jc w:val="both"/>
        <w:rPr>
          <w:sz w:val="18"/>
          <w:szCs w:val="20"/>
        </w:rPr>
      </w:pPr>
      <w:r w:rsidRPr="00D56B19">
        <w:rPr>
          <w:sz w:val="18"/>
          <w:szCs w:val="20"/>
        </w:rPr>
        <w:t>______________________________</w:t>
      </w:r>
    </w:p>
    <w:p w:rsidR="00DE32DB" w:rsidRPr="00D56B19" w:rsidRDefault="00DE32DB" w:rsidP="00DE32DB">
      <w:pPr>
        <w:ind w:firstLine="567"/>
        <w:jc w:val="both"/>
        <w:rPr>
          <w:sz w:val="18"/>
          <w:szCs w:val="20"/>
        </w:rPr>
      </w:pPr>
      <w:r w:rsidRPr="00D56B19">
        <w:rPr>
          <w:sz w:val="18"/>
          <w:szCs w:val="20"/>
          <w:vertAlign w:val="superscript"/>
        </w:rPr>
        <w:lastRenderedPageBreak/>
        <w:t>1 </w:t>
      </w:r>
      <w:r w:rsidRPr="00D56B19">
        <w:rPr>
          <w:sz w:val="18"/>
          <w:szCs w:val="20"/>
        </w:rP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DE32DB" w:rsidRPr="00D56B19" w:rsidRDefault="00DE32DB" w:rsidP="00DE32DB">
      <w:pPr>
        <w:spacing w:after="240"/>
        <w:ind w:firstLine="567"/>
        <w:jc w:val="both"/>
        <w:rPr>
          <w:sz w:val="20"/>
        </w:rPr>
      </w:pPr>
      <w:r w:rsidRPr="00D56B19">
        <w:rPr>
          <w:sz w:val="18"/>
          <w:szCs w:val="20"/>
          <w:vertAlign w:val="superscript"/>
        </w:rPr>
        <w:t>2 </w:t>
      </w:r>
      <w:r w:rsidRPr="00D56B19">
        <w:rPr>
          <w:sz w:val="18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A7BA5" w:rsidRDefault="003A7BA5" w:rsidP="00AC523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88"/>
    <w:rsid w:val="001B5488"/>
    <w:rsid w:val="003A7BA5"/>
    <w:rsid w:val="007C49C2"/>
    <w:rsid w:val="00AC5235"/>
    <w:rsid w:val="00DA662B"/>
    <w:rsid w:val="00D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3993-FA65-48B8-B9D5-33609DB7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5235"/>
    <w:rPr>
      <w:sz w:val="20"/>
      <w:szCs w:val="20"/>
    </w:rPr>
  </w:style>
  <w:style w:type="character" w:customStyle="1" w:styleId="FontStyle13">
    <w:name w:val="Font Style13"/>
    <w:rsid w:val="00AC523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AC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235"/>
    <w:pPr>
      <w:spacing w:before="100" w:beforeAutospacing="1" w:after="100" w:afterAutospacing="1"/>
    </w:pPr>
  </w:style>
  <w:style w:type="character" w:customStyle="1" w:styleId="name">
    <w:name w:val="name"/>
    <w:rsid w:val="00AC52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C523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C5235"/>
    <w:rPr>
      <w:rFonts w:ascii="Times New Roman" w:hAnsi="Times New Roman" w:cs="Times New Roman" w:hint="default"/>
    </w:rPr>
  </w:style>
  <w:style w:type="character" w:customStyle="1" w:styleId="number">
    <w:name w:val="number"/>
    <w:rsid w:val="00AC5235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AC5235"/>
    <w:rPr>
      <w:b/>
      <w:bCs/>
    </w:rPr>
  </w:style>
  <w:style w:type="character" w:styleId="a5">
    <w:name w:val="Emphasis"/>
    <w:uiPriority w:val="20"/>
    <w:qFormat/>
    <w:rsid w:val="00AC5235"/>
    <w:rPr>
      <w:i/>
      <w:iCs/>
    </w:rPr>
  </w:style>
  <w:style w:type="character" w:styleId="a6">
    <w:name w:val="Hyperlink"/>
    <w:basedOn w:val="a0"/>
    <w:uiPriority w:val="99"/>
    <w:unhideWhenUsed/>
    <w:rsid w:val="00DA6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6</cp:revision>
  <dcterms:created xsi:type="dcterms:W3CDTF">2022-08-11T22:29:00Z</dcterms:created>
  <dcterms:modified xsi:type="dcterms:W3CDTF">2022-12-12T11:41:00Z</dcterms:modified>
</cp:coreProperties>
</file>